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2530" w14:textId="7479EBC2" w:rsidR="00C67AFD" w:rsidRPr="00C027C2" w:rsidRDefault="007043E2" w:rsidP="00C027C2">
      <w:pPr>
        <w:pStyle w:val="NoSpacing"/>
        <w:tabs>
          <w:tab w:val="left" w:pos="2340"/>
        </w:tabs>
        <w:ind w:left="720"/>
        <w:rPr>
          <w:rFonts w:cs="TH SarabunPSK"/>
          <w:szCs w:val="32"/>
        </w:rPr>
      </w:pPr>
      <w:bookmarkStart w:id="0" w:name="_Hlk216342775"/>
      <w:bookmarkEnd w:id="0"/>
      <w:r>
        <w:rPr>
          <w:rFonts w:cs="TH SarabunPSK"/>
          <w:noProof/>
          <w:szCs w:val="32"/>
        </w:rPr>
        <w:t xml:space="preserve">                                  </w:t>
      </w:r>
      <w:r w:rsidRPr="00055B48">
        <w:rPr>
          <w:rFonts w:cs="TH SarabunPSK"/>
          <w:noProof/>
          <w:szCs w:val="32"/>
        </w:rPr>
        <w:drawing>
          <wp:inline distT="0" distB="0" distL="0" distR="0" wp14:anchorId="56CBE57F" wp14:editId="5868C6B6">
            <wp:extent cx="908477" cy="514350"/>
            <wp:effectExtent l="0" t="0" r="6350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469" cy="51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2635">
        <w:rPr>
          <w:rFonts w:cs="TH SarabunPSK" w:hint="cs"/>
          <w:szCs w:val="32"/>
          <w:cs/>
        </w:rPr>
        <w:t xml:space="preserve">   </w:t>
      </w:r>
      <w:r w:rsidR="00C027C2">
        <w:rPr>
          <w:rFonts w:cs="TH SarabunPSK"/>
          <w:color w:val="FF0000"/>
          <w:szCs w:val="32"/>
        </w:rPr>
        <w:t xml:space="preserve">    </w:t>
      </w:r>
      <w:r w:rsidR="00C92635" w:rsidRPr="00C80682">
        <w:rPr>
          <w:rFonts w:cs="TH SarabunPSK"/>
          <w:color w:val="FF0000"/>
          <w:szCs w:val="32"/>
        </w:rPr>
        <w:t>Logo</w:t>
      </w:r>
      <w:r w:rsidR="00C92635" w:rsidRPr="00285FE9">
        <w:rPr>
          <w:rFonts w:cs="TH SarabunPSK"/>
          <w:color w:val="FF0000"/>
          <w:szCs w:val="32"/>
        </w:rPr>
        <w:t xml:space="preserve"> </w:t>
      </w:r>
      <w:r w:rsidR="00C92635" w:rsidRPr="00285FE9">
        <w:rPr>
          <w:rFonts w:cs="TH SarabunPSK" w:hint="cs"/>
          <w:color w:val="FF0000"/>
          <w:szCs w:val="32"/>
          <w:cs/>
        </w:rPr>
        <w:t>คู่สัญญา</w:t>
      </w:r>
    </w:p>
    <w:p w14:paraId="6D787A7A" w14:textId="77777777" w:rsidR="00C67AFD" w:rsidRPr="00055B48" w:rsidRDefault="00C67AFD" w:rsidP="00C027C2">
      <w:pPr>
        <w:pStyle w:val="Subtitle"/>
        <w:spacing w:before="120" w:line="380" w:lineRule="exact"/>
        <w:rPr>
          <w:rFonts w:ascii="TH SarabunPSK" w:eastAsia="Sarabun" w:hAnsi="TH SarabunPSK" w:cs="TH SarabunPSK"/>
          <w:b w:val="0"/>
          <w:bCs/>
          <w:sz w:val="32"/>
          <w:szCs w:val="32"/>
        </w:rPr>
      </w:pPr>
      <w:r w:rsidRPr="00055B48">
        <w:rPr>
          <w:rFonts w:ascii="TH SarabunPSK" w:eastAsia="Sarabun" w:hAnsi="TH SarabunPSK" w:cs="TH SarabunPSK"/>
          <w:b w:val="0"/>
          <w:bCs/>
          <w:sz w:val="32"/>
          <w:szCs w:val="32"/>
          <w:cs/>
        </w:rPr>
        <w:t>ข้อตกลงการแบ่งปันข้อมูลส่วนบุคคล</w:t>
      </w:r>
    </w:p>
    <w:p w14:paraId="41FF8492" w14:textId="77777777" w:rsidR="00C67AFD" w:rsidRPr="00055B48" w:rsidRDefault="00C67AFD" w:rsidP="00901438">
      <w:pPr>
        <w:pStyle w:val="Subtitle"/>
        <w:spacing w:before="0" w:line="380" w:lineRule="exact"/>
        <w:rPr>
          <w:rFonts w:ascii="TH SarabunPSK" w:eastAsia="Sarabun" w:hAnsi="TH SarabunPSK" w:cs="TH SarabunPSK"/>
          <w:sz w:val="32"/>
          <w:szCs w:val="32"/>
        </w:rPr>
      </w:pPr>
      <w:r w:rsidRPr="00055B48">
        <w:rPr>
          <w:rFonts w:ascii="TH SarabunPSK" w:eastAsia="Sarabun" w:hAnsi="TH SarabunPSK" w:cs="TH SarabunPSK"/>
          <w:bCs/>
          <w:sz w:val="32"/>
          <w:szCs w:val="32"/>
          <w:cs/>
        </w:rPr>
        <w:t>(</w:t>
      </w:r>
      <w:r w:rsidRPr="00055B48">
        <w:rPr>
          <w:rFonts w:ascii="TH SarabunPSK" w:eastAsia="Sarabun" w:hAnsi="TH SarabunPSK" w:cs="TH SarabunPSK"/>
          <w:sz w:val="32"/>
          <w:szCs w:val="32"/>
        </w:rPr>
        <w:t>Personal Data Sharing Agreement</w:t>
      </w:r>
      <w:r w:rsidRPr="00055B48">
        <w:rPr>
          <w:rFonts w:ascii="TH SarabunPSK" w:eastAsia="Sarabun" w:hAnsi="TH SarabunPSK" w:cs="TH SarabunPSK"/>
          <w:bCs/>
          <w:sz w:val="32"/>
          <w:szCs w:val="32"/>
          <w:cs/>
        </w:rPr>
        <w:t>)</w:t>
      </w:r>
    </w:p>
    <w:p w14:paraId="028D9E66" w14:textId="77777777" w:rsidR="00EA5B45" w:rsidRPr="00055B48" w:rsidRDefault="00EA5B45" w:rsidP="00901438">
      <w:pPr>
        <w:spacing w:after="0" w:line="380" w:lineRule="exact"/>
        <w:jc w:val="center"/>
        <w:rPr>
          <w:rFonts w:ascii="TH SarabunPSK" w:eastAsia="Sarabun" w:hAnsi="TH SarabunPSK" w:cs="TH SarabunPSK"/>
          <w:bCs/>
          <w:sz w:val="32"/>
          <w:szCs w:val="32"/>
        </w:rPr>
      </w:pPr>
      <w:r w:rsidRPr="00055B48">
        <w:rPr>
          <w:rFonts w:ascii="TH SarabunPSK" w:eastAsia="Sarabun" w:hAnsi="TH SarabunPSK" w:cs="TH SarabunPSK"/>
          <w:bCs/>
          <w:sz w:val="32"/>
          <w:szCs w:val="32"/>
          <w:cs/>
        </w:rPr>
        <w:t>ระหว่าง</w:t>
      </w:r>
    </w:p>
    <w:p w14:paraId="0B8AF898" w14:textId="77777777" w:rsidR="00EA5B45" w:rsidRPr="00055B48" w:rsidRDefault="00EA5B45" w:rsidP="00901438">
      <w:pPr>
        <w:spacing w:after="0" w:line="380" w:lineRule="exact"/>
        <w:jc w:val="center"/>
        <w:rPr>
          <w:rFonts w:ascii="TH SarabunPSK" w:eastAsia="Sarabun" w:hAnsi="TH SarabunPSK" w:cs="TH SarabunPSK"/>
          <w:bCs/>
          <w:sz w:val="32"/>
          <w:szCs w:val="32"/>
        </w:rPr>
      </w:pPr>
      <w:r w:rsidRPr="00055B48">
        <w:rPr>
          <w:rFonts w:ascii="TH SarabunPSK" w:eastAsia="Sarabun" w:hAnsi="TH SarabunPSK" w:cs="TH SarabunPSK"/>
          <w:bCs/>
          <w:sz w:val="32"/>
          <w:szCs w:val="32"/>
          <w:cs/>
        </w:rPr>
        <w:t>สำนักงานพัฒนารัฐบาลดิจิทัล (องค์การมหาชน)</w:t>
      </w:r>
    </w:p>
    <w:p w14:paraId="5F59B84D" w14:textId="4223E213" w:rsidR="00EA5B45" w:rsidRPr="00E462B0" w:rsidRDefault="00EA5B45" w:rsidP="00901438">
      <w:pPr>
        <w:spacing w:after="0" w:line="380" w:lineRule="exact"/>
        <w:jc w:val="center"/>
        <w:rPr>
          <w:rFonts w:ascii="TH SarabunPSK" w:eastAsia="Sarabun" w:hAnsi="TH SarabunPSK" w:cs="TH SarabunPSK"/>
          <w:bCs/>
          <w:i/>
          <w:iCs/>
          <w:color w:val="EE0000"/>
          <w:sz w:val="32"/>
          <w:szCs w:val="32"/>
        </w:rPr>
      </w:pPr>
      <w:r w:rsidRPr="00055B48">
        <w:rPr>
          <w:rFonts w:ascii="TH SarabunPSK" w:eastAsia="Sarabun" w:hAnsi="TH SarabunPSK" w:cs="TH SarabunPSK"/>
          <w:bCs/>
          <w:sz w:val="32"/>
          <w:szCs w:val="32"/>
          <w:cs/>
        </w:rPr>
        <w:t>และ</w:t>
      </w:r>
      <w:r w:rsidR="00BB22B4" w:rsidRPr="00E462B0">
        <w:rPr>
          <w:rFonts w:ascii="TH SarabunPSK" w:eastAsia="Sarabun" w:hAnsi="TH SarabunPSK" w:cs="TH SarabunPSK"/>
          <w:bCs/>
          <w:i/>
          <w:iCs/>
          <w:color w:val="EE0000"/>
          <w:sz w:val="32"/>
          <w:szCs w:val="32"/>
          <w:cs/>
        </w:rPr>
        <w:t xml:space="preserve"> </w:t>
      </w:r>
      <w:r w:rsidR="00E462B0" w:rsidRPr="00E462B0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  <w:cs/>
        </w:rPr>
        <w:t>(ระบุชื่อหน่วยงาน</w:t>
      </w:r>
      <w:r w:rsidR="00E462B0" w:rsidRPr="00E462B0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หรือบริษัทคู่สัญญา</w:t>
      </w:r>
      <w:r w:rsidR="00E462B0" w:rsidRPr="00E462B0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  <w:cs/>
        </w:rPr>
        <w:t>)</w:t>
      </w:r>
    </w:p>
    <w:p w14:paraId="100053B8" w14:textId="77777777" w:rsidR="00C67AFD" w:rsidRPr="00055B48" w:rsidRDefault="00C67AFD" w:rsidP="00901438">
      <w:pPr>
        <w:pStyle w:val="Subtitle"/>
        <w:spacing w:line="380" w:lineRule="exact"/>
        <w:rPr>
          <w:rFonts w:ascii="TH SarabunPSK" w:eastAsia="Sarabun" w:hAnsi="TH SarabunPSK" w:cs="TH SarabunPSK"/>
          <w:sz w:val="32"/>
          <w:szCs w:val="32"/>
          <w:cs/>
        </w:rPr>
      </w:pPr>
      <w:r w:rsidRPr="00055B48">
        <w:rPr>
          <w:rFonts w:ascii="TH SarabunPSK" w:eastAsia="Sarabun" w:hAnsi="TH SarabunPSK" w:cs="TH SarabunPSK"/>
          <w:bCs/>
          <w:sz w:val="32"/>
          <w:szCs w:val="32"/>
          <w:cs/>
        </w:rPr>
        <w:t>---------------------------------</w:t>
      </w:r>
    </w:p>
    <w:p w14:paraId="779862FA" w14:textId="7F88B6E2" w:rsidR="00F238E3" w:rsidRPr="00055B48" w:rsidRDefault="00C67AFD" w:rsidP="00901438">
      <w:pPr>
        <w:pStyle w:val="Subtitle"/>
        <w:spacing w:before="120" w:line="380" w:lineRule="exact"/>
        <w:ind w:firstLine="720"/>
        <w:jc w:val="thaiDistribute"/>
        <w:rPr>
          <w:rFonts w:ascii="TH SarabunPSK" w:eastAsia="Sarabun" w:hAnsi="TH SarabunPSK" w:cs="TH SarabunPSK"/>
          <w:b w:val="0"/>
          <w:sz w:val="32"/>
          <w:szCs w:val="32"/>
        </w:rPr>
      </w:pPr>
      <w:r w:rsidRPr="00055B48">
        <w:rPr>
          <w:rFonts w:ascii="TH SarabunPSK" w:eastAsia="Sarabun" w:hAnsi="TH SarabunPSK" w:cs="TH SarabunPSK"/>
          <w:b w:val="0"/>
          <w:sz w:val="32"/>
          <w:szCs w:val="32"/>
          <w:cs/>
        </w:rPr>
        <w:t>ข้อตกลงการแบ่งปันข้อมูลส่วนบุคคล (“</w:t>
      </w:r>
      <w:r w:rsidRPr="00055B48">
        <w:rPr>
          <w:rFonts w:ascii="TH SarabunPSK" w:eastAsia="Sarabun" w:hAnsi="TH SarabunPSK" w:cs="TH SarabunPSK"/>
          <w:b w:val="0"/>
          <w:bCs/>
          <w:sz w:val="32"/>
          <w:szCs w:val="32"/>
          <w:cs/>
        </w:rPr>
        <w:t>ข้อตกลง</w:t>
      </w:r>
      <w:r w:rsidRPr="00055B48">
        <w:rPr>
          <w:rFonts w:ascii="TH SarabunPSK" w:eastAsia="Sarabun" w:hAnsi="TH SarabunPSK" w:cs="TH SarabunPSK"/>
          <w:b w:val="0"/>
          <w:sz w:val="32"/>
          <w:szCs w:val="32"/>
          <w:cs/>
        </w:rPr>
        <w:t>”) ฉบั</w:t>
      </w:r>
      <w:r w:rsidRPr="00901438">
        <w:rPr>
          <w:rFonts w:ascii="TH SarabunPSK" w:eastAsia="Sarabun" w:hAnsi="TH SarabunPSK" w:cs="TH SarabunPSK"/>
          <w:b w:val="0"/>
          <w:sz w:val="32"/>
          <w:szCs w:val="32"/>
          <w:cs/>
        </w:rPr>
        <w:t>บนี้ทำขึ้น เมื่อวันท</w:t>
      </w:r>
      <w:r w:rsidR="00AE307C" w:rsidRPr="00901438">
        <w:rPr>
          <w:rFonts w:ascii="TH SarabunPSK" w:eastAsia="Sarabun" w:hAnsi="TH SarabunPSK" w:cs="TH SarabunPSK"/>
          <w:b w:val="0"/>
          <w:sz w:val="32"/>
          <w:szCs w:val="32"/>
          <w:cs/>
        </w:rPr>
        <w:t>ี่</w:t>
      </w:r>
      <w:r w:rsidRPr="00901438">
        <w:rPr>
          <w:rFonts w:ascii="TH SarabunPSK" w:eastAsia="Sarabun" w:hAnsi="TH SarabunPSK" w:cs="TH SarabunPSK"/>
          <w:b w:val="0"/>
          <w:sz w:val="32"/>
          <w:szCs w:val="32"/>
          <w:cs/>
        </w:rPr>
        <w:t>........................................</w:t>
      </w:r>
      <w:r w:rsidR="00EA671F" w:rsidRPr="00901438">
        <w:rPr>
          <w:rFonts w:ascii="TH SarabunPSK" w:eastAsia="Sarabun" w:hAnsi="TH SarabunPSK" w:cs="TH SarabunPSK"/>
          <w:b w:val="0"/>
          <w:sz w:val="32"/>
          <w:szCs w:val="32"/>
          <w:cs/>
        </w:rPr>
        <w:t xml:space="preserve">       </w:t>
      </w:r>
      <w:r w:rsidRPr="00901438">
        <w:rPr>
          <w:rFonts w:ascii="TH SarabunPSK" w:eastAsia="Sarabun" w:hAnsi="TH SarabunPSK" w:cs="TH SarabunPSK"/>
          <w:b w:val="0"/>
          <w:sz w:val="32"/>
          <w:szCs w:val="32"/>
          <w:cs/>
        </w:rPr>
        <w:t xml:space="preserve">ณ </w:t>
      </w:r>
      <w:r w:rsidR="00EA5B45" w:rsidRPr="00901438">
        <w:rPr>
          <w:rFonts w:ascii="TH SarabunPSK" w:hAnsi="TH SarabunPSK" w:cs="TH SarabunPSK"/>
          <w:sz w:val="32"/>
          <w:szCs w:val="32"/>
          <w:cs/>
        </w:rPr>
        <w:t>............................................</w:t>
      </w:r>
      <w:r w:rsidR="0070740D" w:rsidRPr="00901438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F238E3" w:rsidRPr="00901438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="00851FD0" w:rsidRPr="00901438">
        <w:rPr>
          <w:rFonts w:ascii="TH SarabunPSK" w:hAnsi="TH SarabunPSK" w:cs="TH SarabunPSK"/>
          <w:sz w:val="32"/>
          <w:szCs w:val="32"/>
        </w:rPr>
        <w:t>256</w:t>
      </w:r>
      <w:r w:rsidR="00BB22B4" w:rsidRPr="00901438">
        <w:rPr>
          <w:rFonts w:ascii="TH SarabunPSK" w:hAnsi="TH SarabunPSK" w:cs="TH SarabunPSK"/>
          <w:sz w:val="32"/>
          <w:szCs w:val="32"/>
        </w:rPr>
        <w:t>8</w:t>
      </w:r>
      <w:r w:rsidR="00851FD0" w:rsidRPr="009014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38E3" w:rsidRPr="00901438">
        <w:rPr>
          <w:rFonts w:ascii="TH SarabunPSK" w:hAnsi="TH SarabunPSK" w:cs="TH SarabunPSK"/>
          <w:sz w:val="32"/>
          <w:szCs w:val="32"/>
          <w:cs/>
        </w:rPr>
        <w:t>ระหว่าง</w:t>
      </w:r>
    </w:p>
    <w:p w14:paraId="2B81CB03" w14:textId="39978DF3" w:rsidR="007957D2" w:rsidRPr="00055B48" w:rsidRDefault="00F238E3" w:rsidP="00901438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1438">
        <w:rPr>
          <w:rFonts w:ascii="TH SarabunPSK" w:hAnsi="TH SarabunPSK" w:cs="TH SarabunPSK"/>
          <w:b/>
          <w:bCs/>
          <w:sz w:val="32"/>
          <w:szCs w:val="32"/>
          <w:cs/>
        </w:rPr>
        <w:t>สำนักงานพัฒนารัฐบาลดิจิทัล (องค์การมหาชน)</w:t>
      </w:r>
      <w:r w:rsidRPr="00055B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21AB" w:rsidRPr="00901438">
        <w:rPr>
          <w:rFonts w:ascii="TH SarabunPSK" w:hAnsi="TH SarabunPSK" w:cs="TH SarabunPSK"/>
          <w:sz w:val="32"/>
          <w:szCs w:val="32"/>
          <w:cs/>
        </w:rPr>
        <w:t xml:space="preserve">โดย นางไอรดา เหลืองวิไล รองผู้อำนวยการ รักษาการแทนผู้อำนวยการสำนักงานพัฒนารัฐบาลดิจิทัล </w:t>
      </w:r>
      <w:r w:rsidRPr="00055B48">
        <w:rPr>
          <w:rFonts w:ascii="TH SarabunPSK" w:hAnsi="TH SarabunPSK" w:cs="TH SarabunPSK"/>
          <w:sz w:val="32"/>
          <w:szCs w:val="32"/>
          <w:cs/>
        </w:rPr>
        <w:t>ตั้งอยู่เลขที่</w:t>
      </w:r>
      <w:r w:rsidR="00851FD0" w:rsidRPr="00055B48">
        <w:rPr>
          <w:rFonts w:ascii="TH SarabunPSK" w:hAnsi="TH SarabunPSK" w:cs="TH SarabunPSK"/>
          <w:sz w:val="32"/>
          <w:szCs w:val="32"/>
        </w:rPr>
        <w:t xml:space="preserve"> </w:t>
      </w:r>
      <w:r w:rsidR="00EA671F" w:rsidRPr="00055B48">
        <w:rPr>
          <w:rFonts w:ascii="TH SarabunPSK" w:hAnsi="TH SarabunPSK" w:cs="TH SarabunPSK"/>
          <w:sz w:val="32"/>
          <w:szCs w:val="32"/>
        </w:rPr>
        <w:t>999</w:t>
      </w:r>
      <w:r w:rsidRPr="00055B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671F" w:rsidRPr="00055B48">
        <w:rPr>
          <w:rFonts w:ascii="TH SarabunPSK" w:hAnsi="TH SarabunPSK" w:cs="TH SarabunPSK"/>
          <w:sz w:val="32"/>
          <w:szCs w:val="32"/>
          <w:cs/>
        </w:rPr>
        <w:t>อาคารสถาบันเพื่อการยุติธรรมแห่งประเทศไทย (</w:t>
      </w:r>
      <w:r w:rsidR="00EA671F" w:rsidRPr="00055B48">
        <w:rPr>
          <w:rFonts w:ascii="TH SarabunPSK" w:hAnsi="TH SarabunPSK" w:cs="TH SarabunPSK"/>
          <w:sz w:val="32"/>
          <w:szCs w:val="32"/>
        </w:rPr>
        <w:t xml:space="preserve">TIJ) </w:t>
      </w:r>
      <w:r w:rsidR="00EA671F" w:rsidRPr="00055B48">
        <w:rPr>
          <w:rFonts w:ascii="TH SarabunPSK" w:hAnsi="TH SarabunPSK" w:cs="TH SarabunPSK"/>
          <w:sz w:val="32"/>
          <w:szCs w:val="32"/>
          <w:cs/>
        </w:rPr>
        <w:t>ชั้น 4 ถนนแจ้งวัฒนะ แขวงทุ่งสองห้อง เขตหลักสี่ กรุงเทพฯ 10210</w:t>
      </w:r>
      <w:r w:rsidRPr="00055B48">
        <w:rPr>
          <w:rFonts w:ascii="TH SarabunPSK" w:hAnsi="TH SarabunPSK" w:cs="TH SarabunPSK"/>
          <w:sz w:val="32"/>
          <w:szCs w:val="32"/>
          <w:cs/>
        </w:rPr>
        <w:t xml:space="preserve"> ซึ่งต่อไปในข้อตกลงนี้เรียกว่า “</w:t>
      </w:r>
      <w:r w:rsidRPr="00901438">
        <w:rPr>
          <w:rFonts w:ascii="TH SarabunPSK" w:hAnsi="TH SarabunPSK" w:cs="TH SarabunPSK"/>
          <w:b/>
          <w:bCs/>
          <w:sz w:val="32"/>
          <w:szCs w:val="32"/>
          <w:cs/>
        </w:rPr>
        <w:t>สพร</w:t>
      </w:r>
      <w:r w:rsidRPr="00055B48">
        <w:rPr>
          <w:rFonts w:ascii="TH SarabunPSK" w:hAnsi="TH SarabunPSK" w:cs="TH SarabunPSK"/>
          <w:sz w:val="32"/>
          <w:szCs w:val="32"/>
          <w:cs/>
        </w:rPr>
        <w:t>.”</w:t>
      </w:r>
      <w:r w:rsidR="0019701D" w:rsidRPr="00901438">
        <w:rPr>
          <w:rFonts w:ascii="TH SarabunPSK" w:hAnsi="TH SarabunPSK" w:cs="TH SarabunPSK"/>
          <w:sz w:val="32"/>
          <w:szCs w:val="32"/>
        </w:rPr>
        <w:t xml:space="preserve"> </w:t>
      </w:r>
      <w:r w:rsidR="0019701D" w:rsidRPr="00901438">
        <w:rPr>
          <w:rFonts w:ascii="TH SarabunPSK" w:hAnsi="TH SarabunPSK" w:cs="TH SarabunPSK"/>
          <w:sz w:val="32"/>
          <w:szCs w:val="32"/>
          <w:cs/>
        </w:rPr>
        <w:t>ฝ่ายหนึ่ง</w:t>
      </w:r>
    </w:p>
    <w:p w14:paraId="410D8F35" w14:textId="678C1662" w:rsidR="00F126BA" w:rsidRDefault="00AC186C" w:rsidP="00E1068E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01438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[ระบุชื่อหน่วยงาน/บริษัท]</w:t>
      </w:r>
      <w:r w:rsidRPr="00901438">
        <w:rPr>
          <w:rFonts w:ascii="TH SarabunPSK" w:hAnsi="TH SarabunPSK" w:cs="TH SarabunPSK"/>
          <w:b/>
          <w:bCs/>
          <w:color w:val="EE0000"/>
          <w:sz w:val="32"/>
          <w:szCs w:val="32"/>
        </w:rPr>
        <w:t xml:space="preserve"> </w:t>
      </w:r>
      <w:r w:rsidR="0019701D" w:rsidRPr="00901438">
        <w:rPr>
          <w:rFonts w:ascii="TH SarabunPSK" w:hAnsi="TH SarabunPSK" w:cs="TH SarabunPSK"/>
          <w:sz w:val="32"/>
          <w:szCs w:val="32"/>
          <w:cs/>
        </w:rPr>
        <w:t xml:space="preserve">โดย </w:t>
      </w:r>
      <w:r w:rsidR="00E1068E" w:rsidRPr="00901438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[ระบุชื่อกรรมการผู้มีอำนาจลงนาม]</w:t>
      </w:r>
      <w:r w:rsidR="000179F7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 xml:space="preserve"> </w:t>
      </w:r>
      <w:r w:rsidR="00F238E3" w:rsidRPr="00901438">
        <w:rPr>
          <w:rFonts w:ascii="TH SarabunPSK" w:hAnsi="TH SarabunPSK" w:cs="TH SarabunPSK"/>
          <w:sz w:val="32"/>
          <w:szCs w:val="32"/>
          <w:cs/>
        </w:rPr>
        <w:t>ตั้งอยู่เลขที่</w:t>
      </w:r>
      <w:r w:rsidR="00E106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068E" w:rsidRPr="00901438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[ระบุที่อยู่]</w:t>
      </w:r>
      <w:r w:rsidR="00E1068E" w:rsidRPr="00901438">
        <w:rPr>
          <w:rFonts w:ascii="TH SarabunPSK" w:hAnsi="TH SarabunPSK" w:cs="TH SarabunPSK"/>
          <w:color w:val="EE0000"/>
          <w:sz w:val="32"/>
          <w:szCs w:val="32"/>
          <w:cs/>
        </w:rPr>
        <w:t xml:space="preserve"> </w:t>
      </w:r>
      <w:r w:rsidR="00334700" w:rsidRPr="009014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126BA" w:rsidRPr="00901438">
        <w:rPr>
          <w:rFonts w:ascii="TH SarabunPSK" w:hAnsi="TH SarabunPSK" w:cs="TH SarabunPSK"/>
          <w:sz w:val="32"/>
          <w:szCs w:val="32"/>
          <w:cs/>
        </w:rPr>
        <w:t>ซึ่งต่อไปในข้อตกลงนี้เรียกว่า “</w:t>
      </w:r>
      <w:r w:rsidR="00E1068E" w:rsidRPr="00E1068E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[ระบุชื่อ</w:t>
      </w:r>
      <w:r w:rsidR="00E1068E" w:rsidRPr="00901438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อักษรย่อของหน่วยงาน/บริษัท</w:t>
      </w:r>
      <w:r w:rsidR="00E1068E" w:rsidRPr="00901438">
        <w:rPr>
          <w:rFonts w:ascii="TH SarabunPSK" w:hAnsi="TH SarabunPSK" w:cs="TH SarabunPSK"/>
          <w:i/>
          <w:iCs/>
          <w:color w:val="EE0000"/>
          <w:sz w:val="32"/>
          <w:szCs w:val="32"/>
        </w:rPr>
        <w:t>]</w:t>
      </w:r>
      <w:r w:rsidR="00F126BA" w:rsidRPr="00901438">
        <w:rPr>
          <w:rFonts w:ascii="TH SarabunPSK" w:hAnsi="TH SarabunPSK" w:cs="TH SarabunPSK"/>
          <w:sz w:val="32"/>
          <w:szCs w:val="32"/>
          <w:cs/>
        </w:rPr>
        <w:t xml:space="preserve">” </w:t>
      </w:r>
      <w:r w:rsidR="0019701D" w:rsidRPr="00901438">
        <w:rPr>
          <w:rFonts w:ascii="TH SarabunPSK" w:hAnsi="TH SarabunPSK" w:cs="TH SarabunPSK"/>
          <w:sz w:val="32"/>
          <w:szCs w:val="32"/>
          <w:cs/>
        </w:rPr>
        <w:t>อีกฝ่ายหนึ่ง</w:t>
      </w:r>
      <w:r w:rsidR="0073537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11C56B6" w14:textId="18411579" w:rsidR="00554B13" w:rsidRPr="00901438" w:rsidRDefault="00554B13" w:rsidP="00901438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ในข้อตกลงนี้ คำว่า “</w:t>
      </w:r>
      <w:r w:rsidRPr="00901438">
        <w:rPr>
          <w:rFonts w:ascii="TH SarabunPSK" w:hAnsi="TH SarabunPSK" w:cs="TH SarabunPSK"/>
          <w:b/>
          <w:bCs/>
          <w:sz w:val="32"/>
          <w:szCs w:val="32"/>
          <w:cs/>
        </w:rPr>
        <w:t>คู่สัญญาฝ่ายหนึ่ง</w:t>
      </w:r>
      <w:r>
        <w:rPr>
          <w:rFonts w:ascii="TH SarabunPSK" w:hAnsi="TH SarabunPSK" w:cs="TH SarabunPSK" w:hint="cs"/>
          <w:sz w:val="32"/>
          <w:szCs w:val="32"/>
          <w:cs/>
        </w:rPr>
        <w:t>” หมายถึง สพร. หรือ</w:t>
      </w:r>
      <w:r w:rsidRPr="00901438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 xml:space="preserve"> </w:t>
      </w:r>
      <w:r w:rsidR="00153070" w:rsidRPr="00901438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[ระบุชื่ออักษรย่อของหน่วยงาน/บริษัท]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เพียงฝ่ายใดฝ่ายหนึ่ง หากเป็นกรณีที่กล่าวถึงคู่สัญญาทั้งสองฝ่ายจะใช้คำว่า “</w:t>
      </w:r>
      <w:r w:rsidRPr="00901438">
        <w:rPr>
          <w:rFonts w:ascii="TH SarabunPSK" w:hAnsi="TH SarabunPSK" w:cs="TH SarabunPSK"/>
          <w:b/>
          <w:bCs/>
          <w:sz w:val="32"/>
          <w:szCs w:val="32"/>
          <w:cs/>
        </w:rPr>
        <w:t>คู่สัญญา</w:t>
      </w:r>
      <w:r>
        <w:rPr>
          <w:rFonts w:ascii="TH SarabunPSK" w:hAnsi="TH SarabunPSK" w:cs="TH SarabunPSK" w:hint="cs"/>
          <w:sz w:val="32"/>
          <w:szCs w:val="32"/>
          <w:cs/>
        </w:rPr>
        <w:t>”</w:t>
      </w:r>
    </w:p>
    <w:p w14:paraId="6B6DD54C" w14:textId="66E2C7B5" w:rsidR="00E03702" w:rsidRPr="005B2461" w:rsidRDefault="00554B13" w:rsidP="005B2461">
      <w:pPr>
        <w:spacing w:line="380" w:lineRule="exact"/>
        <w:ind w:firstLine="720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  <w:r w:rsidR="00CE6A62">
        <w:rPr>
          <w:rFonts w:ascii="TH SarabunPSK" w:hAnsi="TH SarabunPSK" w:cs="TH SarabunPSK" w:hint="cs"/>
          <w:sz w:val="32"/>
          <w:szCs w:val="32"/>
          <w:cs/>
        </w:rPr>
        <w:t>คู่สัญญา</w:t>
      </w:r>
      <w:r w:rsidR="006E6076" w:rsidRPr="006E6076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 xml:space="preserve"> </w:t>
      </w:r>
      <w:r w:rsidR="006E6076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...</w:t>
      </w:r>
      <w:r w:rsidR="006E6076" w:rsidRPr="006E6076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</w:rPr>
        <w:t>[</w:t>
      </w:r>
      <w:r w:rsidR="006E6076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ระบุวัตถุประสงค์</w:t>
      </w:r>
      <w:r w:rsidR="00D3008A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 xml:space="preserve"> </w:t>
      </w:r>
      <w:r w:rsidR="006E6076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เช่น</w:t>
      </w:r>
      <w:r w:rsidR="00406908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 xml:space="preserve"> มีการแจ้งความประสงค์ขอ</w:t>
      </w:r>
      <w:r w:rsidR="005B2461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 xml:space="preserve">เชื่อมโยงบริการภาครัฐกับแพลตฟอร์มดิจิทัลกลางของงานบริการภาครัฐสำหรับภาคธุรกิจและประชาชน </w:t>
      </w:r>
      <w:r w:rsidR="00406908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(</w:t>
      </w:r>
      <w:r w:rsidR="00406908" w:rsidRPr="006E6076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  <w:cs/>
        </w:rPr>
        <w:t>แพลตฟอร์มดิจิทัลกลาง</w:t>
      </w:r>
      <w:r w:rsidR="00406908" w:rsidRPr="006E6076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ฯ)</w:t>
      </w:r>
      <w:r w:rsidR="00D3008A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</w:rPr>
        <w:t>]</w:t>
      </w:r>
      <w:r w:rsidR="00406908" w:rsidRPr="006E6076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  <w:cs/>
        </w:rPr>
        <w:t>ตามคำขอเลขที่ .....</w:t>
      </w:r>
      <w:r w:rsidR="00406908" w:rsidRPr="006E6076">
        <w:rPr>
          <w:rFonts w:ascii="TH SarabunPSK" w:hAnsi="TH SarabunPSK" w:cs="TH SarabunPSK"/>
          <w:b/>
          <w:bCs/>
          <w:color w:val="EE0000"/>
          <w:sz w:val="32"/>
          <w:szCs w:val="32"/>
          <w:cs/>
        </w:rPr>
        <w:t xml:space="preserve"> </w:t>
      </w:r>
      <w:r w:rsidR="00BB3F82" w:rsidRPr="00901438">
        <w:rPr>
          <w:rFonts w:ascii="TH SarabunPSK" w:hAnsi="TH SarabunPSK" w:cs="TH SarabunPSK"/>
          <w:sz w:val="32"/>
          <w:szCs w:val="32"/>
          <w:cs/>
        </w:rPr>
        <w:t xml:space="preserve">(ต่อไปในข้อตกลงฉบับนี้ เรียกว่า </w:t>
      </w:r>
      <w:r w:rsidR="00BB3F82" w:rsidRPr="005B2461">
        <w:rPr>
          <w:rFonts w:ascii="TH SarabunPSK" w:hAnsi="TH SarabunPSK" w:cs="TH SarabunPSK"/>
          <w:i/>
          <w:iCs/>
          <w:color w:val="000000" w:themeColor="text1"/>
          <w:sz w:val="32"/>
          <w:szCs w:val="32"/>
          <w:cs/>
        </w:rPr>
        <w:t>“</w:t>
      </w:r>
      <w:r w:rsidR="00B73A39" w:rsidRPr="005B246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>สัญญา</w:t>
      </w:r>
      <w:r w:rsidR="00BB3F82" w:rsidRPr="005B2461">
        <w:rPr>
          <w:rFonts w:ascii="TH SarabunPSK" w:hAnsi="TH SarabunPSK" w:cs="TH SarabunPSK"/>
          <w:i/>
          <w:iCs/>
          <w:color w:val="000000" w:themeColor="text1"/>
          <w:sz w:val="32"/>
          <w:szCs w:val="32"/>
          <w:cs/>
        </w:rPr>
        <w:t>”)</w:t>
      </w:r>
      <w:r w:rsidR="00BB3F82" w:rsidRPr="005B246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 </w:t>
      </w:r>
      <w:r w:rsidR="00735376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CE6A62">
        <w:rPr>
          <w:rFonts w:ascii="TH SarabunPSK" w:hAnsi="TH SarabunPSK" w:cs="TH SarabunPSK" w:hint="cs"/>
          <w:sz w:val="32"/>
          <w:szCs w:val="32"/>
          <w:cs/>
        </w:rPr>
        <w:t>คู่สัญญา</w:t>
      </w:r>
      <w:r w:rsidR="00682B58" w:rsidRPr="00055B48">
        <w:rPr>
          <w:rFonts w:ascii="TH SarabunPSK" w:eastAsia="Sarabun" w:hAnsi="TH SarabunPSK" w:cs="TH SarabunPSK"/>
          <w:sz w:val="32"/>
          <w:szCs w:val="32"/>
          <w:cs/>
        </w:rPr>
        <w:t>มีความจำเป็นต้องแบ่งปัน โอน แลกเปลี่ยน หรือเปิดเผยข้อมูลส่วนบุคคลที่ตนเก็บรักษาแก่</w:t>
      </w:r>
      <w:r w:rsidR="002E40D2" w:rsidRPr="00055B48">
        <w:rPr>
          <w:rFonts w:ascii="TH SarabunPSK" w:eastAsia="Sarabun" w:hAnsi="TH SarabunPSK" w:cs="TH SarabunPSK"/>
          <w:sz w:val="32"/>
          <w:szCs w:val="32"/>
          <w:cs/>
        </w:rPr>
        <w:t>อีกฝ่าย</w:t>
      </w:r>
      <w:r w:rsidR="00682B58" w:rsidRPr="00055B4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BB3F82">
        <w:rPr>
          <w:rFonts w:ascii="TH SarabunPSK" w:eastAsia="Sarabun" w:hAnsi="TH SarabunPSK" w:cs="TH SarabunPSK" w:hint="cs"/>
          <w:sz w:val="32"/>
          <w:szCs w:val="32"/>
          <w:cs/>
        </w:rPr>
        <w:t>และ</w:t>
      </w:r>
      <w:r w:rsidR="00682B58" w:rsidRPr="00055B48">
        <w:rPr>
          <w:rFonts w:ascii="TH SarabunPSK" w:eastAsia="Sarabun" w:hAnsi="TH SarabunPSK" w:cs="TH SarabunPSK"/>
          <w:sz w:val="32"/>
          <w:szCs w:val="32"/>
          <w:cs/>
        </w:rPr>
        <w:t>ข้อมูลส่วนบุคคล</w:t>
      </w:r>
      <w:r w:rsidR="00682B58" w:rsidRPr="00055B48">
        <w:rPr>
          <w:rFonts w:ascii="TH SarabunPSK" w:eastAsia="Sarabun" w:hAnsi="TH SarabunPSK" w:cs="TH SarabunPSK"/>
          <w:spacing w:val="-4"/>
          <w:sz w:val="32"/>
          <w:szCs w:val="32"/>
          <w:cs/>
        </w:rPr>
        <w:t>ที่แต่ละฝ่าย เก็บรวบรวม ใช้หรือเปิดเผย</w:t>
      </w:r>
      <w:r w:rsidR="00D81DFE"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นั้น </w:t>
      </w:r>
      <w:r w:rsidR="00E03702"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</w:t>
      </w:r>
      <w:r w:rsidR="00CE6A6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แต่ละฝ่าย</w:t>
      </w:r>
      <w:r w:rsidR="00E03702"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ต่างเป็นผู้ควบคุมข้อมูลส่วนบุคคลตามกฎหมายว่าด้วยการคุ้มครองข้อมูลส่วนบุคคลอย่างเป็นอิสระแยกจากกัน </w:t>
      </w:r>
    </w:p>
    <w:p w14:paraId="39AEC73D" w14:textId="05287F36" w:rsidR="00E03702" w:rsidRDefault="00E03702" w:rsidP="00901438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>ดังนั้น คู่สัญญาจึงตกลงทำข้อตกลงฉบับนี้ เพื่อ</w:t>
      </w:r>
      <w:r w:rsidR="009F63CE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เป็นหลักฐานการแบ่งปันข้อมูลส่วนบุคคลระหว่างกัน และเพื่อ </w:t>
      </w:r>
      <w:r w:rsidR="00735376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กำหนดหน้าที่</w:t>
      </w:r>
      <w:r w:rsidR="009F63CE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ที่คู่สัญญาต้องดำเนินการและรับผิดชอบ</w:t>
      </w:r>
      <w:r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โดยมีรายละเอียด ดังนี้</w:t>
      </w:r>
      <w:r w:rsidR="009F63CE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</w:p>
    <w:p w14:paraId="6D491324" w14:textId="77777777" w:rsidR="00265AC9" w:rsidRPr="00901438" w:rsidRDefault="00265AC9" w:rsidP="00901438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54538E92" w14:textId="77777777" w:rsidR="00E03702" w:rsidRPr="00901438" w:rsidRDefault="00E03702" w:rsidP="00901438">
      <w:pPr>
        <w:spacing w:line="380" w:lineRule="exact"/>
        <w:ind w:firstLine="720"/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ข้อ 1. คำจำกัดความ</w:t>
      </w:r>
    </w:p>
    <w:p w14:paraId="2491535A" w14:textId="63DD002F" w:rsidR="00E03702" w:rsidRPr="00901438" w:rsidRDefault="00554B13" w:rsidP="00901438">
      <w:pPr>
        <w:spacing w:line="380" w:lineRule="exact"/>
        <w:ind w:firstLine="720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หากไม่ได้มีการกำหนดไว้เป็นอย่างอื่น ให้ถ้อยคำในข้อตกลงนี้มีความหมาย ดังต่อไปนี้ </w:t>
      </w:r>
    </w:p>
    <w:p w14:paraId="76377524" w14:textId="77777777" w:rsidR="00E03702" w:rsidRPr="00901438" w:rsidRDefault="00E03702" w:rsidP="00901438">
      <w:pPr>
        <w:spacing w:after="0" w:line="380" w:lineRule="exact"/>
        <w:ind w:firstLine="720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“ข้อมูลส่วนบุคคล” “ผู้ประมวลผลข้อมูลส่วนบุคคล” และ “ผู้ควบคุมข้อมูลส่วนบุคคล”</w:t>
      </w:r>
      <w:r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ให้มีความหมายตามคำนิยามในกฎหมายว่าด้วยการคุ้มครองข้อมูลส่วนบุคคล</w:t>
      </w:r>
    </w:p>
    <w:p w14:paraId="4554E6F6" w14:textId="49864913" w:rsidR="00C0756A" w:rsidRPr="00C0756A" w:rsidRDefault="00E0370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“กฎหมายว่าด้วยการคุ้มครองข้อมูลส่วนบุคคล”</w:t>
      </w:r>
      <w:r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หมายความว่า กฎหมาย กฎ ระเบียบ และข้อกำหนดทางกฎหมายอื่นใดทั้งปวง ซึ่งรวมถึงแต่ไม่จำกัดเฉพาะพระราชบัญญัติคุ้มครองข้อมูลส่วนบุคคล พ.ศ. 2562 และกฎหมายลำดับรอง แนวทางปฏิบัติที่เป็นทางการและการตีความที่เกี่ยวข้องกับการประมวลผลข้อมูลส่วนบุคคล (ตามที่ได้มีการแก้ไขเพิ่มเติมหรือแทนที่)</w:t>
      </w:r>
    </w:p>
    <w:p w14:paraId="57AFDF97" w14:textId="652D3804" w:rsidR="00C0756A" w:rsidRPr="00901438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lastRenderedPageBreak/>
        <w:t xml:space="preserve"> 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ข้อมูล” (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data)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หมายความว่า สิ่งที่สื่อความหมายให้รู้ข้อความ เรื่องราว ข้อเท็จจริง ความเห็น หรือสิ่งใด ๆ ไม่ว่าการสื่อความหมายนั้นจะทำได้โดยสภาพของสิ่งนั้นเองหรือโดยผ่านวิธีการใด ๆ และไม่ว่าจะจัดทำไว้ในรูปของเอกสาร แฟ้ม รายงาน หนังสือ แผนผัง แผนที่ ภาพวาด ภาพถ่าย ฟิล์ม การบันทึกภาพหรือ</w:t>
      </w:r>
    </w:p>
    <w:p w14:paraId="62A24C43" w14:textId="7FD66891" w:rsidR="00E03702" w:rsidRDefault="00E0370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“ข้อมูลอ่อนไหว”</w:t>
      </w:r>
      <w:r w:rsidRPr="00901438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หมายความว่า ข้อมูลส่วนบุคคลที่เป็นเรื่องส่วนตัวของเจ้าของข้อมูลส่วนบุคคล และมีความละเอียดอ่อนและมีความสุ่มเสี่ยงต่อการถูกใช้ในการเลือกปฏิบัติอย่างไม่เป็นธรรม จึงจำเป็นต้องดำเนินการอย่างระมัดระวังเป็นพิเศษในการเก็บรวบรวม ใช้ เปิดเผย หรือแบ่งปันข้อมูลส่วนบุคคล ที่เป็นข้อมูลอ่อนไหว เช่น เชื้อชาติ เผ่าพันธุ์ ประวัติอาชญากรรม ความเห็นทางการเมือง ความเชื่อ ลัทธิ ศาสนา ปรัชญา พฤติกรรมทางเพศ ข้อมูลสุขภาพ ข้อมูลความพิการ ข้อมูลสุขภาพจิต ข้อมูลสหภาพแรงงาน ข้อมูล พันธุกรรม ข้อมูลชีวภาพ ข้อมูลอื่นใดซึ่งกระทบต่อสิทธิเสรีภาพของเจ้าของข้อมูลส่วนบุคคล</w:t>
      </w:r>
    </w:p>
    <w:p w14:paraId="2819A12C" w14:textId="5B17F1FA" w:rsidR="00C0756A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เจ้าของข้อมูลส่วนบุคคล”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หมายถึง บุคคลธรรมดาซึ่งข้อมูลส่วนบุคคลเป็นข้อมูลเกี่ยวกับผู้นั้น และสามารถระบุตัวบุคคลนั้นได้ ไม่ว่าทางตรงหรือทางอ้อม และให้หมายความรวมถึง ผู้ใช้อำนาจปกครองที่มีอำนาจกระทำการแทนผู้เยาว์ ผู้อนุบาลที่มีอำนาจกระทำการแทนคนไร้ความสามารถ หรือผู้พิทักษ์ที่มีอำนาจกระทำการแทนคนเสมือนไร้ความสามารถด้วย</w:t>
      </w:r>
    </w:p>
    <w:p w14:paraId="36463EE6" w14:textId="6352A83E" w:rsidR="00C0756A" w:rsidRPr="00C0756A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การประมวลผลข้อมูล”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หมายถึง การกระทำอย่างหนึ่งหรือหลายอย่างที่ได้กระทำต่อข้อมูลหรือชุดข้อมูล ไม่ว่าจะโดยวิธีการอัตโนมัติหรือไม่ก็ตาม ซึ่งรวมถึงการเก็บรวบรวม การบันทึก การจัดระบบ การจัดโครงสร้าง การจัดเก็บหรือเก็บรักษา การดัดแปลงหรือการเปลี่ยนแปลงแก้ไข การค้นคืน การปรึกษา การใช้ การเปิดเผยโดยการส่งผ่าน การเผยแพร่ หรือการทำให้พร้อมใช้งานโดยวิธีการอื่นใด การปรับแนวหรือการรวมเข้ากัน การจำกัด การลบ และการทำลาย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</w:p>
    <w:p w14:paraId="1DA65C99" w14:textId="5696179D" w:rsidR="00C0756A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การลบ”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หมายถึง การทำให้ข้อมูลส่วนบุคคลนั้นถูกลบออกจากระบบและไม่อาจ กู้คืนได้ โดยเจ้าของข้อมูลส่วนบุคคลหรือคู่สัญญาฝ่ายหนึ่งฝ่ายใด ทั้งนี้ ไม่ว่าในเวลาใด ๆ</w:t>
      </w:r>
    </w:p>
    <w:p w14:paraId="15ACEBC0" w14:textId="77777777" w:rsidR="00C0756A" w:rsidRPr="00C0756A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ผู้เปิดเผยข้อมูลส่วนบุคคล”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หมายความว่า คู่สัญญาฝ่ายที่เปิดเผยข้อมูลส่วนบุคคลแก่คู่สัญญาอีกฝ่ายหนึ่ง ไม่ว่าจะเป็นการเปิดเผยโดยการส่งผ่าน การเผยแพร่ หรือการทำให้พร้อมใช้งานโดยวิธีการอื่นใด </w:t>
      </w:r>
    </w:p>
    <w:p w14:paraId="1947A5E2" w14:textId="25DCD41B" w:rsidR="00C0756A" w:rsidRPr="00055B48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ผู้รับข้อมูลส่วนบุคคล”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หมายความว่า คู่สัญญาฝ่ายที่รับข้อมูลส่วนบุคคลจากผู้เปิดเผยข้อมูลส่วนบุคคล</w:t>
      </w:r>
    </w:p>
    <w:p w14:paraId="67545352" w14:textId="7AE56C8B" w:rsidR="00C0756A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ภัยคุกคามทางไซเบอร์”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หมายความว่า การกระทำหรือการดำเนินการใด ๆ โดยมิชอบ โดยใช้คอมพิวเตอร์หรือระบบคอมพิวเตอร์หรือโปรแกรมไม่พึงประสงค์โดยมุ่งหมายให้เกิด การประทุษร้ายต่อระบบคอมพิวเตอร์ ข้อมูลคอมพิวเตอร์ หรือข้อมูลอื่นที่เกี่ยวข้อง และเป็นภยันตราย ที่ใกล้จะถึงที่จะก่อให้เกิดความเสียหายหรือส่งผลกระทบต่อการทำงานของคอมพิวเตอร์ ระบบคอมพิวเตอร์ หรือข้อมูลอื่นที่เกี่ยวข้อง </w:t>
      </w:r>
    </w:p>
    <w:p w14:paraId="56B9485E" w14:textId="032BDF8B" w:rsidR="00C0756A" w:rsidRPr="00C0756A" w:rsidRDefault="00C0756A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การละเมิดข้อมูลส่วนบุคคล”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หมายถึง การละเมิดมาตรการด้านความมั่นคงปลอดภัย ที่ทำให้เกิดการสูญหาย เข้าถึง ใช้ เปลี่ยนแปลง แก้ไข หรือเปิดเผยข้อมูลส่วนบุคคลโดยปราศจากอำนาจหรือ โดยมิชอบ ไม่ว่าจะเกิดจากเจตนา ความจงใจ ความประมาทเลินเล่อ การกระทำโดยปราศจากอำนาจหรือโดยมิชอบ การกระทำความผิดเกี่ยวกับคอมพิวเตอร์ ภัยคุกคามทางไซเบอร์ ข้อผิดพลาดบกพร่อง หรืออุบัติเหตุ หรือเหตุอื่นใด </w:t>
      </w:r>
    </w:p>
    <w:p w14:paraId="12EFFA7E" w14:textId="4F3CE89F" w:rsidR="00C0756A" w:rsidRDefault="00C0756A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“</w:t>
      </w:r>
      <w:r w:rsidRPr="005F7E84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ข้อตกลง”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หมายถึง ข้อตกลงการแบ่งปันข้อมูลส่วนบุคคล 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 xml:space="preserve">Personal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</w:rPr>
        <w:t xml:space="preserve">Data Sharing Agreement: DSA)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และเอกสารแนบท้ายข้อตกลงนี้ (ถ้ามี)</w:t>
      </w:r>
    </w:p>
    <w:p w14:paraId="18E0A6B4" w14:textId="77777777" w:rsidR="00265AC9" w:rsidRDefault="00265AC9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1B06F1B1" w14:textId="77777777" w:rsidR="00265AC9" w:rsidRDefault="00265AC9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735A454A" w14:textId="77777777" w:rsidR="00265AC9" w:rsidRDefault="00265AC9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63157FD8" w14:textId="316287E7" w:rsidR="00C0756A" w:rsidRPr="00C0756A" w:rsidRDefault="00C0756A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lastRenderedPageBreak/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2. </w:t>
      </w:r>
      <w:r w:rsidRPr="00C0756A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ขอบเขตการบังคับใช้ </w:t>
      </w:r>
    </w:p>
    <w:p w14:paraId="48E26B2F" w14:textId="25145C92" w:rsidR="00C0756A" w:rsidRDefault="00C0756A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ข้อตกลงนี้ใช้บังคับกับการประมวลผลข้อมูลส่วนบุคคลที่ผู้เปิดเผยข้อมูลส่วนบุคคลได้ส่งให้แก่ผู้รับข้อมูลส่วนบุคคลเพื่อให้บรรลุวัตถุประสงค์</w:t>
      </w:r>
      <w:r w:rsidRPr="00D5418D">
        <w:rPr>
          <w:rFonts w:ascii="TH SarabunPSK" w:eastAsia="Sarabun" w:hAnsi="TH SarabunPSK" w:cs="TH SarabunPSK"/>
          <w:color w:val="000000" w:themeColor="text1"/>
          <w:spacing w:val="-4"/>
          <w:sz w:val="32"/>
          <w:szCs w:val="32"/>
          <w:cs/>
        </w:rPr>
        <w:t>ตาม</w:t>
      </w:r>
      <w:r w:rsidR="00D5418D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D5418D">
        <w:rPr>
          <w:rFonts w:ascii="TH SarabunPSK" w:eastAsia="Sarabun" w:hAnsi="TH SarabunPSK" w:cs="TH SarabunPSK"/>
          <w:b/>
          <w:bCs/>
          <w:i/>
          <w:iCs/>
          <w:color w:val="000000" w:themeColor="text1"/>
          <w:spacing w:val="-4"/>
          <w:sz w:val="32"/>
          <w:szCs w:val="32"/>
          <w:cs/>
        </w:rPr>
        <w:t xml:space="preserve">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เพื่อให้มีการคุ้มครองข้อมูลส่วนบุคคลและกำหนดหน้าที่ความรับผิดชอบของคู่สัญญาอย่างเหมาะสม และเพื่อให้การดำเนินการตาม</w:t>
      </w:r>
      <w:r w:rsidR="00D5418D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>เป็นไปตามกฎหมายว่าด้วยการคุ้มครองข้อมูลส่วนบุคคล โดยข้อตกลงนี้ถือเป็นส่วนหนึ่งของ</w:t>
      </w:r>
      <w:r w:rsidR="00D5418D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FA4397" w:rsidRPr="00FA4397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ดังกล่าวและให้มีผลใช้บังคับตั้งแต่วันที่ลงนามในข้อตกลงนี้ </w:t>
      </w:r>
      <w:r w:rsidR="00D5418D">
        <w:rPr>
          <w:rFonts w:ascii="TH SarabunPSK" w:eastAsia="Sarabun" w:hAnsi="TH SarabunPSK" w:cs="TH SarabunPSK"/>
          <w:spacing w:val="-4"/>
          <w:sz w:val="32"/>
          <w:szCs w:val="32"/>
          <w:cs/>
        </w:rPr>
        <w:br/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>จนถึงวันที่การดำเนินกิจกรรมภายใต้</w:t>
      </w:r>
      <w:r w:rsidR="00D5418D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>สิ้นสุดลงหรือคู่สัญญาบรรลุวัตถุประสงค์ตาม</w:t>
      </w:r>
      <w:r w:rsidR="00D5418D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>ได้</w:t>
      </w:r>
      <w:r w:rsidRPr="0076467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ดำเนินการ</w:t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ร่วมกัน  </w:t>
      </w:r>
      <w:r w:rsidR="00D5418D">
        <w:rPr>
          <w:rFonts w:ascii="TH SarabunPSK" w:eastAsia="Sarabun" w:hAnsi="TH SarabunPSK" w:cs="TH SarabunPSK"/>
          <w:spacing w:val="-4"/>
          <w:sz w:val="32"/>
          <w:szCs w:val="32"/>
          <w:cs/>
        </w:rPr>
        <w:br/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>โดยข้อตกลงนี้ถือเป็นส่วนหนึ่งของ</w:t>
      </w:r>
      <w:r w:rsidR="00D5418D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764675">
        <w:rPr>
          <w:rFonts w:ascii="TH SarabunPSK" w:eastAsia="Sarabun" w:hAnsi="TH SarabunPSK" w:cs="TH SarabunPSK"/>
          <w:spacing w:val="-4"/>
          <w:sz w:val="32"/>
          <w:szCs w:val="32"/>
          <w:cs/>
        </w:rPr>
        <w:t>ดังกล่าว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และให้มี ผลใช้บังคับตั้งแต่</w:t>
      </w:r>
      <w:r w:rsidRPr="00B0274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วันที่ </w:t>
      </w:r>
      <w:r w:rsidRPr="00B0274F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  <w:cs/>
        </w:rPr>
        <w:t xml:space="preserve">[ระบุระยะเวลา] </w:t>
      </w:r>
      <w:r w:rsidRPr="00B0274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ถึงวันที่ </w:t>
      </w:r>
      <w:r w:rsidRPr="00B0274F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  <w:cs/>
        </w:rPr>
        <w:t>[ระบุระยะเวลา]</w:t>
      </w:r>
    </w:p>
    <w:p w14:paraId="34F2496F" w14:textId="77777777" w:rsidR="00265AC9" w:rsidRDefault="00265AC9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70D739E6" w14:textId="1E6DF342" w:rsidR="00C0756A" w:rsidRPr="00C0756A" w:rsidRDefault="00C0756A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  <w:cs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3 </w:t>
      </w:r>
      <w:r w:rsidRPr="00C0756A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ความสัมพันธ์ระหว่างคู่สัญญา </w:t>
      </w:r>
    </w:p>
    <w:p w14:paraId="25AFA8C9" w14:textId="31ED413C" w:rsidR="00C0756A" w:rsidRDefault="00C0756A" w:rsidP="00C0756A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ในการประมวลผลข้อมูลส่วนบุคคลตาม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และข้อตกลงนี้ คู่สัญญาจะอยู่ในฐานะผู้ควบคุมข้อมูลส่วนบุคคล (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</w:rPr>
        <w:t xml:space="preserve">data controller)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ตลอดระยะเวลาของ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C50ABC" w:rsidRPr="00FA4397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Pr="00C0756A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และมีอำนาจหน้าที่ตัดสินใจเกี่ยวกับการเก็บรวบรวม ใช้ หรือเปิดเผยข้อมูลส่วนบุคคลในส่วนที่เกี่ยวกับตน โดยคู่สัญญาในฐานะผู้ควบคุมข้อมูลส่วนบุคคลมีหน้าที่ต้องปฏิบัติตามกฎหมายว่าด้วยการคุ้มครองข้อมูลส่วนบุคคลที่มีผลใช้บังคับกับกรณี</w:t>
      </w:r>
    </w:p>
    <w:p w14:paraId="557DBC6F" w14:textId="018A6622" w:rsidR="00F82A33" w:rsidRPr="00F82A33" w:rsidRDefault="00F82A33" w:rsidP="00F82A33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สำหรับการแบ่งปันข้อมูลส่วนบุคคลภายใต้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เพื่อ</w:t>
      </w:r>
      <w:r w:rsidR="00E147F4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...</w:t>
      </w:r>
      <w:r w:rsidR="00E147F4" w:rsidRPr="00265AC9">
        <w:rPr>
          <w:rFonts w:ascii="TH SarabunPSK" w:hAnsi="TH SarabunPSK" w:cs="TH SarabunPSK"/>
          <w:b/>
          <w:bCs/>
          <w:i/>
          <w:iCs/>
          <w:color w:val="EE0000"/>
          <w:sz w:val="32"/>
          <w:szCs w:val="32"/>
        </w:rPr>
        <w:t>[</w:t>
      </w:r>
      <w:r w:rsidR="00E147F4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ระ</w:t>
      </w:r>
      <w:r w:rsidR="002E5BFC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บุ</w:t>
      </w:r>
      <w:r w:rsidR="00FC6956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วัตถุประสงค์ที่ สพร. ต้องการแบ่งปันข้อมูล</w:t>
      </w:r>
      <w:r w:rsidR="00E147F4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 xml:space="preserve"> </w:t>
      </w:r>
      <w:r w:rsidR="00FC6956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>ให้หน่วยงาน/บริษัทอื่น</w:t>
      </w:r>
      <w:r w:rsidR="00FC6956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 xml:space="preserve"> </w:t>
      </w:r>
      <w:r w:rsidR="00E147F4" w:rsidRPr="00265AC9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 xml:space="preserve">เช่น 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พัฒนา</w:t>
      </w:r>
      <w:r w:rsidRPr="00265AC9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และ</w:t>
      </w:r>
      <w:r w:rsidRPr="00265AC9">
        <w:rPr>
          <w:rFonts w:ascii="TH SarabunPSK" w:hAnsi="TH SarabunPSK" w:cs="TH SarabunPSK"/>
          <w:i/>
          <w:iCs/>
          <w:color w:val="EE0000"/>
          <w:spacing w:val="-8"/>
          <w:sz w:val="32"/>
          <w:szCs w:val="32"/>
          <w:cs/>
        </w:rPr>
        <w:t>เชื่อมโยง</w:t>
      </w:r>
      <w:r w:rsidR="00E147F4" w:rsidRPr="00265AC9">
        <w:rPr>
          <w:rFonts w:ascii="TH SarabunPSK" w:hAnsi="TH SarabunPSK" w:cs="TH SarabunPSK" w:hint="cs"/>
          <w:i/>
          <w:iCs/>
          <w:color w:val="EE0000"/>
          <w:spacing w:val="-8"/>
          <w:sz w:val="32"/>
          <w:szCs w:val="32"/>
          <w:cs/>
        </w:rPr>
        <w:t xml:space="preserve"> </w:t>
      </w:r>
      <w:r w:rsidRPr="00265AC9">
        <w:rPr>
          <w:rFonts w:ascii="TH SarabunPSK" w:hAnsi="TH SarabunPSK" w:cs="TH SarabunPSK"/>
          <w:i/>
          <w:iCs/>
          <w:color w:val="EE0000"/>
          <w:spacing w:val="-8"/>
          <w:sz w:val="32"/>
          <w:szCs w:val="32"/>
          <w:cs/>
        </w:rPr>
        <w:t>ประวัติการอบรมของผู</w:t>
      </w:r>
      <w:r w:rsidRPr="00265AC9">
        <w:rPr>
          <w:rFonts w:ascii="TH SarabunPSK" w:hAnsi="TH SarabunPSK" w:cs="TH SarabunPSK" w:hint="cs"/>
          <w:i/>
          <w:iCs/>
          <w:color w:val="EE0000"/>
          <w:spacing w:val="-8"/>
          <w:sz w:val="32"/>
          <w:szCs w:val="32"/>
          <w:cs/>
        </w:rPr>
        <w:t>้ใช้งาน</w:t>
      </w:r>
      <w:r w:rsidRPr="00265AC9">
        <w:rPr>
          <w:rFonts w:ascii="TH SarabunPSK" w:hAnsi="TH SarabunPSK" w:cs="TH SarabunPSK"/>
          <w:i/>
          <w:iCs/>
          <w:color w:val="EE0000"/>
          <w:spacing w:val="-8"/>
          <w:sz w:val="32"/>
          <w:szCs w:val="32"/>
          <w:cs/>
        </w:rPr>
        <w:t>จากระบบ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ศูนย์กลางการเรียนรู้ทักษะดิจิทัลสำหรับภาครัฐ (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</w:rPr>
        <w:t>Digital Government Learning Platform)</w:t>
      </w:r>
      <w:r w:rsidRPr="00265AC9">
        <w:rPr>
          <w:rFonts w:ascii="TH SarabunPSK" w:hAnsi="TH SarabunPSK" w:cs="TH SarabunPSK"/>
          <w:i/>
          <w:iCs/>
          <w:color w:val="EE0000"/>
          <w:spacing w:val="-8"/>
          <w:sz w:val="32"/>
          <w:szCs w:val="32"/>
          <w:cs/>
        </w:rPr>
        <w:t xml:space="preserve"> </w:t>
      </w:r>
      <w:r w:rsidRPr="00265AC9">
        <w:rPr>
          <w:rFonts w:ascii="TH SarabunPSK" w:hAnsi="TH SarabunPSK" w:cs="TH SarabunPSK" w:hint="cs"/>
          <w:i/>
          <w:iCs/>
          <w:color w:val="EE0000"/>
          <w:spacing w:val="-8"/>
          <w:sz w:val="32"/>
          <w:szCs w:val="32"/>
          <w:cs/>
        </w:rPr>
        <w:t>ไ</w:t>
      </w:r>
      <w:r w:rsidRPr="00265AC9">
        <w:rPr>
          <w:rFonts w:ascii="TH SarabunPSK" w:hAnsi="TH SarabunPSK" w:cs="TH SarabunPSK"/>
          <w:i/>
          <w:iCs/>
          <w:color w:val="EE0000"/>
          <w:spacing w:val="-8"/>
          <w:sz w:val="32"/>
          <w:szCs w:val="32"/>
          <w:cs/>
        </w:rPr>
        <w:t xml:space="preserve">ปยังระบบ </w:t>
      </w:r>
      <w:r w:rsidRPr="00265AC9">
        <w:rPr>
          <w:rFonts w:ascii="TH SarabunPSK" w:eastAsia="Sarabun" w:hAnsi="TH SarabunPSK" w:cs="TH SarabunPSK"/>
          <w:i/>
          <w:iCs/>
          <w:color w:val="EE0000"/>
          <w:spacing w:val="-8"/>
          <w:sz w:val="32"/>
          <w:szCs w:val="32"/>
        </w:rPr>
        <w:t>E-Workforce Ecosystem</w:t>
      </w:r>
      <w:r w:rsidR="00E147F4" w:rsidRPr="00265AC9">
        <w:rPr>
          <w:rFonts w:ascii="TH SarabunPSK" w:eastAsia="Sarabun" w:hAnsi="TH SarabunPSK" w:cs="TH SarabunPSK" w:hint="cs"/>
          <w:i/>
          <w:iCs/>
          <w:color w:val="EE0000"/>
          <w:spacing w:val="-4"/>
          <w:sz w:val="32"/>
          <w:szCs w:val="32"/>
          <w:cs/>
        </w:rPr>
        <w:t>....</w:t>
      </w:r>
      <w:r w:rsidR="00E147F4" w:rsidRPr="00265AC9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</w:rPr>
        <w:t>]</w:t>
      </w:r>
      <w:r w:rsidRPr="00265AC9">
        <w:rPr>
          <w:rFonts w:ascii="TH SarabunPSK" w:eastAsia="Sarabun" w:hAnsi="TH SarabunPSK" w:cs="TH SarabunPSK" w:hint="cs"/>
          <w:i/>
          <w:iCs/>
          <w:color w:val="EE0000"/>
          <w:spacing w:val="-4"/>
          <w:sz w:val="32"/>
          <w:szCs w:val="32"/>
          <w:cs/>
        </w:rPr>
        <w:t xml:space="preserve"> 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จะอยู่ในฐานะผู้เปิดเผยข้อมูลส่วนบุคคล ตลอดระยะเวลาของ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C50ABC" w:rsidRPr="00FA4397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="0076467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และข้อตกลง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และ</w:t>
      </w:r>
      <w:r w:rsidR="00C50AB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  <w:r w:rsidR="00C50ABC" w:rsidRPr="00C50ABC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</w:rPr>
        <w:t>[</w:t>
      </w:r>
      <w:r w:rsidR="00C50ABC" w:rsidRPr="00C50ABC">
        <w:rPr>
          <w:rFonts w:ascii="TH SarabunPSK" w:eastAsia="Sarabun" w:hAnsi="TH SarabunPSK" w:cs="TH SarabunPSK" w:hint="cs"/>
          <w:i/>
          <w:iCs/>
          <w:color w:val="EE0000"/>
          <w:spacing w:val="-4"/>
          <w:sz w:val="32"/>
          <w:szCs w:val="32"/>
          <w:cs/>
        </w:rPr>
        <w:t>ระบุชื่อเรียกย่อของคู่สัญญา</w:t>
      </w:r>
      <w:r w:rsidR="00C50ABC" w:rsidRPr="00C50ABC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</w:rPr>
        <w:t>]</w:t>
      </w:r>
      <w:r w:rsidRPr="00C50ABC">
        <w:rPr>
          <w:rFonts w:ascii="TH SarabunPSK" w:eastAsia="Sarabun" w:hAnsi="TH SarabunPSK" w:cs="TH SarabunPSK" w:hint="cs"/>
          <w:color w:val="EE0000"/>
          <w:spacing w:val="-4"/>
          <w:sz w:val="32"/>
          <w:szCs w:val="32"/>
          <w:cs/>
        </w:rPr>
        <w:t xml:space="preserve"> 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จะอยู่ในฐานะผู้รับข้อมูลส่วนบุคคล ตลอดระยะเวล</w:t>
      </w:r>
      <w:r w:rsidRPr="00C50ABC">
        <w:rPr>
          <w:rFonts w:ascii="TH SarabunPSK" w:eastAsia="Sarabun" w:hAnsi="TH SarabunPSK" w:cs="TH SarabunPSK"/>
          <w:spacing w:val="-4"/>
          <w:sz w:val="32"/>
          <w:szCs w:val="32"/>
          <w:cs/>
        </w:rPr>
        <w:t>าของ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76467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และข้อตกลง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</w:t>
      </w:r>
    </w:p>
    <w:p w14:paraId="0AFB28AD" w14:textId="5ECA34C9" w:rsidR="00F82A33" w:rsidRDefault="00F82A33" w:rsidP="00764675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และ</w:t>
      </w:r>
      <w:r w:rsidR="00FC6956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  <w:r w:rsidR="00FC6956" w:rsidRPr="00AB66A4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..</w:t>
      </w:r>
      <w:r w:rsidR="00FC6956" w:rsidRPr="00265AC9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.</w:t>
      </w:r>
      <w:r w:rsidR="00FC6956" w:rsidRPr="00265AC9">
        <w:rPr>
          <w:rFonts w:ascii="TH SarabunPSK" w:hAnsi="TH SarabunPSK" w:cs="TH SarabunPSK"/>
          <w:i/>
          <w:iCs/>
          <w:color w:val="EE0000"/>
          <w:sz w:val="32"/>
          <w:szCs w:val="32"/>
        </w:rPr>
        <w:t>[</w:t>
      </w:r>
      <w:r w:rsidR="00FC6956" w:rsidRPr="00265AC9">
        <w:rPr>
          <w:rFonts w:ascii="TH SarabunPSK" w:hAnsi="TH SarabunPSK" w:cs="TH SarabunPSK" w:hint="cs"/>
          <w:b/>
          <w:bCs/>
          <w:i/>
          <w:iCs/>
          <w:color w:val="EE0000"/>
          <w:sz w:val="32"/>
          <w:szCs w:val="32"/>
          <w:cs/>
        </w:rPr>
        <w:t xml:space="preserve">ระบุวัตถุประสงค์ที่ หน่วยงาน/บริษัทอื่น ต้องการแบ่งปันข้อมูลให้ สพร. </w:t>
      </w:r>
      <w:r w:rsidR="00FC6956" w:rsidRPr="00265AC9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 xml:space="preserve">เช่น </w:t>
      </w:r>
      <w:r w:rsidRPr="00265AC9">
        <w:rPr>
          <w:rFonts w:ascii="TH SarabunPSK" w:eastAsia="Sarabun" w:hAnsi="TH SarabunPSK" w:cs="TH SarabunPSK" w:hint="cs"/>
          <w:i/>
          <w:iCs/>
          <w:color w:val="EE0000"/>
          <w:spacing w:val="-4"/>
          <w:sz w:val="32"/>
          <w:szCs w:val="32"/>
          <w:cs/>
        </w:rPr>
        <w:t>จะมีการพัฒนาและ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 xml:space="preserve">เชื่อมโยงข้อมูลการสะสมสมรรถนะ ทักษะ หรือผลสัมฤทธิ์ด้านการเรียนรู้ของผู้ใช้งานจากระบบ 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</w:rPr>
        <w:t xml:space="preserve">E-Workforce Ecosystem 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มายังระบบศูนย์กลางการเรียนรู้ทักษะดิจิทัลสำหรับภาครัฐ (</w:t>
      </w:r>
      <w:r w:rsidRPr="00265AC9">
        <w:rPr>
          <w:rFonts w:ascii="TH SarabunPSK" w:hAnsi="TH SarabunPSK" w:cs="TH SarabunPSK"/>
          <w:i/>
          <w:iCs/>
          <w:color w:val="EE0000"/>
          <w:sz w:val="32"/>
          <w:szCs w:val="32"/>
        </w:rPr>
        <w:t>Digital Government Learning Platform)</w:t>
      </w:r>
      <w:r w:rsidRPr="00265AC9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  <w:cs/>
        </w:rPr>
        <w:t>]</w:t>
      </w:r>
      <w:r w:rsidRPr="00265AC9">
        <w:rPr>
          <w:rFonts w:ascii="TH SarabunPSK" w:eastAsia="Sarabun" w:hAnsi="TH SarabunPSK" w:cs="TH SarabunPSK"/>
          <w:color w:val="EE0000"/>
          <w:spacing w:val="-4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ซึ่ง</w:t>
      </w:r>
      <w:r w:rsidR="000B5450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  <w:r w:rsidR="000B5450" w:rsidRPr="00E1068E">
        <w:rPr>
          <w:rFonts w:ascii="TH SarabunPSK" w:hAnsi="TH SarabunPSK" w:cs="TH SarabunPSK"/>
          <w:i/>
          <w:iCs/>
          <w:color w:val="EE0000"/>
          <w:sz w:val="32"/>
          <w:szCs w:val="32"/>
          <w:cs/>
        </w:rPr>
        <w:t>[ระบุชื่อ</w:t>
      </w:r>
      <w:r w:rsidR="000B5450" w:rsidRPr="00901438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อักษรย่อของหน่วยงาน/บริษัท</w:t>
      </w:r>
      <w:r w:rsidR="000B5450" w:rsidRPr="00901438">
        <w:rPr>
          <w:rFonts w:ascii="TH SarabunPSK" w:hAnsi="TH SarabunPSK" w:cs="TH SarabunPSK"/>
          <w:i/>
          <w:iCs/>
          <w:color w:val="EE0000"/>
          <w:sz w:val="32"/>
          <w:szCs w:val="32"/>
        </w:rPr>
        <w:t>]</w:t>
      </w:r>
      <w:r w:rsidR="000B5450" w:rsidRPr="00901438">
        <w:rPr>
          <w:rFonts w:ascii="TH SarabunPSK" w:hAnsi="TH SarabunPSK" w:cs="TH SarabunPSK"/>
          <w:sz w:val="32"/>
          <w:szCs w:val="32"/>
          <w:cs/>
        </w:rPr>
        <w:t xml:space="preserve">” 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จะอยู่ ในฐานะผู้เปิดเผยข้อมูลส่วนบุคคล ตลอดระยะเวลาของ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76467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และข้อตกลง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และ ส</w:t>
      </w: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พร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. จะอยู่ในฐานะผู้รับข้อมูลส่วนบุคคล ตลอดระยะเวลาของ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76467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และข้อตกลง</w:t>
      </w:r>
      <w:r w:rsidR="00764675"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</w:t>
      </w:r>
    </w:p>
    <w:p w14:paraId="1B93278D" w14:textId="3A20E884" w:rsidR="00F82A33" w:rsidRDefault="00F82A33" w:rsidP="00F82A33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โดยการดำเนินการข้างต้นของคู่สัญญาเป็นไปตาม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วัตถุประสงค์ตาม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ระหว่างคู่สัญญา </w:t>
      </w:r>
    </w:p>
    <w:p w14:paraId="3D4625F5" w14:textId="77777777" w:rsidR="00265AC9" w:rsidRDefault="00265AC9" w:rsidP="00F82A33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2318FD62" w14:textId="11B48491" w:rsidR="00F82A33" w:rsidRPr="00F82A33" w:rsidRDefault="00F82A33" w:rsidP="00F82A33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4 </w:t>
      </w:r>
      <w:r w:rsidRPr="00F82A3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การประมวลผลข้อมูลส่วนบุคคล </w:t>
      </w:r>
    </w:p>
    <w:p w14:paraId="63D1C2CB" w14:textId="0332C8F4" w:rsidR="00F82A33" w:rsidRDefault="00402642" w:rsidP="00F82A33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 xml:space="preserve">4.1 </w:t>
      </w:r>
      <w:r w:rsidR="00F82A33"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คู่สัญญาฝ่ายที่เป็นผู้เปิดเผยข้อมูลส่วนบุคคล จะเปิดเผยข้อมูลส่วนบุคคลให้กับคู่สัญญาฝ่ายที่เป็นผู้รับข้อมูลส่วนบุคคล และคู่สัญญาฝ่ายที่เป็นผู้รับข้อมูลส่วนบุคคล จะประมวลผลข้อมูลส่วนบุคคลดังกล่าว เพื่อดำเนินการให้เป็นไปตาม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E35878" w:rsidRPr="00FA4397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="00F82A33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และ</w:t>
      </w:r>
      <w:r w:rsidR="00F82A33"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ข้อตกลงนี้ โดยคู่สัญญาฝ่ายที่เป็นผู้รับข้อมูลส่วนบุคคล อาจทำการประมวลผลข้อมูลส่วนบุคคลดังต่อไปนี้ ไม่ว่าทั้งหมดหรือเพียงบางส่วน เท่าที่จำเป็นเพื่อการดำเนินการตาม</w:t>
      </w:r>
      <w:r w:rsidR="00BA7C88" w:rsidRPr="00D5418D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E35878" w:rsidRPr="00FA4397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="00F82A33" w:rsidRPr="00F82A33">
        <w:rPr>
          <w:rFonts w:ascii="TH SarabunPSK" w:eastAsia="Sarabun" w:hAnsi="TH SarabunPSK" w:cs="TH SarabunPSK"/>
          <w:spacing w:val="-4"/>
          <w:sz w:val="32"/>
          <w:szCs w:val="32"/>
          <w:cs/>
        </w:rPr>
        <w:t>หรือตามกฎหมาย ในฐานะผู้ควบคุมข้อมูลส่วนบุคคล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0"/>
        <w:gridCol w:w="4720"/>
      </w:tblGrid>
      <w:tr w:rsidR="008F4642" w14:paraId="5989202A" w14:textId="77777777" w:rsidTr="008F4642">
        <w:tc>
          <w:tcPr>
            <w:tcW w:w="4720" w:type="dxa"/>
          </w:tcPr>
          <w:p w14:paraId="561620E8" w14:textId="22AFAB7F" w:rsidR="008F4642" w:rsidRPr="00901438" w:rsidRDefault="008F4642" w:rsidP="00901438">
            <w:pPr>
              <w:pStyle w:val="Default"/>
              <w:jc w:val="thaiDistribute"/>
              <w:rPr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lastRenderedPageBreak/>
              <w:t>ข้อมูลส่วนบุคคล</w:t>
            </w:r>
            <w:r w:rsidRPr="00456CB9">
              <w:rPr>
                <w:b/>
                <w:bCs/>
                <w:sz w:val="32"/>
                <w:szCs w:val="32"/>
                <w:cs/>
              </w:rPr>
              <w:t>ที่ ส</w:t>
            </w:r>
            <w:r w:rsidRPr="00456CB9">
              <w:rPr>
                <w:rFonts w:hint="cs"/>
                <w:b/>
                <w:bCs/>
                <w:sz w:val="32"/>
                <w:szCs w:val="32"/>
                <w:cs/>
              </w:rPr>
              <w:t>พร</w:t>
            </w:r>
            <w:r w:rsidRPr="00456CB9">
              <w:rPr>
                <w:b/>
                <w:bCs/>
                <w:sz w:val="32"/>
                <w:szCs w:val="32"/>
                <w:cs/>
              </w:rPr>
              <w:t>. เปิดเผย</w:t>
            </w:r>
            <w:r>
              <w:rPr>
                <w:b/>
                <w:bCs/>
                <w:sz w:val="32"/>
                <w:szCs w:val="32"/>
                <w:cs/>
              </w:rPr>
              <w:t>ให้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</w:t>
            </w:r>
            <w:r w:rsidR="00E35878" w:rsidRPr="00C50ABC">
              <w:rPr>
                <w:rFonts w:eastAsia="Sarabun"/>
                <w:i/>
                <w:iCs/>
                <w:color w:val="EE0000"/>
                <w:spacing w:val="-4"/>
                <w:sz w:val="32"/>
                <w:szCs w:val="32"/>
              </w:rPr>
              <w:t>[</w:t>
            </w:r>
            <w:r w:rsidR="00E35878" w:rsidRPr="00C50ABC">
              <w:rPr>
                <w:rFonts w:eastAsia="Sarabun" w:hint="cs"/>
                <w:i/>
                <w:iCs/>
                <w:color w:val="EE0000"/>
                <w:spacing w:val="-4"/>
                <w:sz w:val="32"/>
                <w:szCs w:val="32"/>
                <w:cs/>
              </w:rPr>
              <w:t>ระบุชื่อเรียกย่อของคู่สัญญา</w:t>
            </w:r>
            <w:r w:rsidR="00E35878" w:rsidRPr="00C50ABC">
              <w:rPr>
                <w:rFonts w:eastAsia="Sarabun"/>
                <w:i/>
                <w:iCs/>
                <w:color w:val="EE0000"/>
                <w:spacing w:val="-4"/>
                <w:sz w:val="32"/>
                <w:szCs w:val="32"/>
              </w:rPr>
              <w:t>]</w:t>
            </w:r>
            <w:r w:rsidR="00E35878" w:rsidRPr="00C50ABC">
              <w:rPr>
                <w:rFonts w:eastAsia="Sarabun" w:hint="cs"/>
                <w:color w:val="EE0000"/>
                <w:spacing w:val="-4"/>
                <w:sz w:val="32"/>
                <w:szCs w:val="32"/>
                <w:cs/>
              </w:rPr>
              <w:t xml:space="preserve"> </w:t>
            </w:r>
            <w:r>
              <w:rPr>
                <w:b/>
                <w:bCs/>
                <w:sz w:val="32"/>
                <w:szCs w:val="32"/>
                <w:cs/>
              </w:rPr>
              <w:t xml:space="preserve">ทำการประมวลผลข้อมูลส่วนบุคคล </w:t>
            </w:r>
          </w:p>
        </w:tc>
        <w:tc>
          <w:tcPr>
            <w:tcW w:w="4720" w:type="dxa"/>
          </w:tcPr>
          <w:p w14:paraId="29F93C40" w14:textId="637E697F" w:rsidR="008F4642" w:rsidRPr="00901438" w:rsidRDefault="008F4642" w:rsidP="00901438">
            <w:pPr>
              <w:pStyle w:val="Default"/>
              <w:jc w:val="thaiDistribute"/>
              <w:rPr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ข้อมูลส่วนบุคคลที่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</w:t>
            </w:r>
            <w:r w:rsidR="006760DD" w:rsidRPr="00C50ABC">
              <w:rPr>
                <w:rFonts w:eastAsia="Sarabun"/>
                <w:i/>
                <w:iCs/>
                <w:color w:val="EE0000"/>
                <w:spacing w:val="-4"/>
                <w:sz w:val="32"/>
                <w:szCs w:val="32"/>
              </w:rPr>
              <w:t>[</w:t>
            </w:r>
            <w:r w:rsidR="006760DD" w:rsidRPr="00C50ABC">
              <w:rPr>
                <w:rFonts w:eastAsia="Sarabun" w:hint="cs"/>
                <w:i/>
                <w:iCs/>
                <w:color w:val="EE0000"/>
                <w:spacing w:val="-4"/>
                <w:sz w:val="32"/>
                <w:szCs w:val="32"/>
                <w:cs/>
              </w:rPr>
              <w:t>ระบุชื่อเรียกย่อของคู่สัญญา</w:t>
            </w:r>
            <w:r w:rsidR="006760DD" w:rsidRPr="00C50ABC">
              <w:rPr>
                <w:rFonts w:eastAsia="Sarabun"/>
                <w:i/>
                <w:iCs/>
                <w:color w:val="EE0000"/>
                <w:spacing w:val="-4"/>
                <w:sz w:val="32"/>
                <w:szCs w:val="32"/>
              </w:rPr>
              <w:t>]</w:t>
            </w:r>
            <w:r w:rsidR="006760DD" w:rsidRPr="00C50ABC">
              <w:rPr>
                <w:rFonts w:eastAsia="Sarabun" w:hint="cs"/>
                <w:color w:val="EE0000"/>
                <w:spacing w:val="-4"/>
                <w:sz w:val="32"/>
                <w:szCs w:val="32"/>
                <w:cs/>
              </w:rPr>
              <w:t xml:space="preserve"> </w:t>
            </w:r>
            <w:r>
              <w:rPr>
                <w:b/>
                <w:bCs/>
                <w:color w:val="00AF50"/>
                <w:sz w:val="32"/>
                <w:szCs w:val="32"/>
                <w:cs/>
              </w:rPr>
              <w:t xml:space="preserve"> </w:t>
            </w:r>
            <w:r>
              <w:rPr>
                <w:b/>
                <w:bCs/>
                <w:sz w:val="32"/>
                <w:szCs w:val="32"/>
                <w:cs/>
              </w:rPr>
              <w:t>เปิดเผยให้ ส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พร</w:t>
            </w:r>
            <w:r>
              <w:rPr>
                <w:b/>
                <w:bCs/>
                <w:sz w:val="32"/>
                <w:szCs w:val="32"/>
                <w:cs/>
              </w:rPr>
              <w:t xml:space="preserve">. ทำการประมวลผลข้อมูลส่วนบุคคล </w:t>
            </w:r>
          </w:p>
        </w:tc>
      </w:tr>
      <w:tr w:rsidR="008F4642" w14:paraId="427976DB" w14:textId="77777777" w:rsidTr="008F4642">
        <w:tc>
          <w:tcPr>
            <w:tcW w:w="4720" w:type="dxa"/>
          </w:tcPr>
          <w:p w14:paraId="6BCF3B08" w14:textId="05828F65" w:rsidR="008F4642" w:rsidRPr="00FA4E45" w:rsidRDefault="008F4642" w:rsidP="008F4642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eastAsia="Sarabun"/>
                <w:i/>
                <w:iCs/>
                <w:color w:val="EE0000"/>
                <w:sz w:val="32"/>
                <w:szCs w:val="32"/>
              </w:rPr>
              <w:t>1.</w:t>
            </w:r>
            <w:r w:rsidRPr="00FA4E45"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  <w:t xml:space="preserve">ข้อมูลส่วนบุคคลทั่วไป </w:t>
            </w:r>
            <w:r w:rsidR="00BE7884" w:rsidRPr="00FA4E45">
              <w:rPr>
                <w:rFonts w:eastAsia="Sarabun" w:hint="cs"/>
                <w:i/>
                <w:iCs/>
                <w:color w:val="EE0000"/>
                <w:sz w:val="32"/>
                <w:szCs w:val="32"/>
                <w:cs/>
              </w:rPr>
              <w:t>เช่น</w:t>
            </w:r>
          </w:p>
          <w:p w14:paraId="14EC5EB6" w14:textId="428B6FE0" w:rsidR="008F4642" w:rsidRPr="008E0779" w:rsidRDefault="008F4642" w:rsidP="008F4642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rFonts w:eastAsia="Sarabun" w:hint="cs"/>
                <w:i/>
                <w:iCs/>
                <w:color w:val="EE0000"/>
                <w:sz w:val="32"/>
                <w:szCs w:val="32"/>
                <w:cs/>
              </w:rPr>
              <w:t xml:space="preserve">   </w:t>
            </w:r>
            <w:r w:rsidRPr="008E0779">
              <w:rPr>
                <w:rFonts w:eastAsia="Sarabun"/>
                <w:i/>
                <w:iCs/>
                <w:color w:val="EE0000"/>
                <w:sz w:val="32"/>
                <w:szCs w:val="32"/>
              </w:rPr>
              <w:t xml:space="preserve">- </w:t>
            </w:r>
            <w:r w:rsidRPr="008E0779">
              <w:rPr>
                <w:rFonts w:eastAsia="Sarabun" w:hint="cs"/>
                <w:i/>
                <w:iCs/>
                <w:color w:val="EE0000"/>
                <w:sz w:val="32"/>
                <w:szCs w:val="32"/>
                <w:cs/>
              </w:rPr>
              <w:t xml:space="preserve">คำหน้าหน้า (ถ้ามี) ชื่อ ชื่อกลาง (ถ้ามี) นามสกุล </w:t>
            </w:r>
          </w:p>
          <w:p w14:paraId="7CA3DEF2" w14:textId="3ACF6D13" w:rsidR="008F4642" w:rsidRPr="008E0779" w:rsidRDefault="008F4642" w:rsidP="00901438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</w:pPr>
            <w:r w:rsidRPr="008E0779">
              <w:rPr>
                <w:rFonts w:eastAsia="Sarabun"/>
                <w:i/>
                <w:iCs/>
                <w:color w:val="EE0000"/>
                <w:sz w:val="32"/>
                <w:szCs w:val="32"/>
              </w:rPr>
              <w:t xml:space="preserve">   - </w:t>
            </w:r>
            <w:r w:rsidRPr="008E0779">
              <w:rPr>
                <w:rFonts w:eastAsia="Sarabun" w:hint="cs"/>
                <w:i/>
                <w:iCs/>
                <w:color w:val="EE0000"/>
                <w:sz w:val="32"/>
                <w:szCs w:val="32"/>
                <w:cs/>
              </w:rPr>
              <w:t>หมายเลขบัตรประจำตัวประชาชน</w:t>
            </w:r>
          </w:p>
        </w:tc>
        <w:tc>
          <w:tcPr>
            <w:tcW w:w="4720" w:type="dxa"/>
          </w:tcPr>
          <w:p w14:paraId="54D4B66E" w14:textId="3994A73A" w:rsidR="008F4642" w:rsidRPr="00FA4E45" w:rsidRDefault="008F4642" w:rsidP="008F4642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eastAsia="Sarabun"/>
                <w:i/>
                <w:iCs/>
                <w:color w:val="EE0000"/>
                <w:sz w:val="32"/>
                <w:szCs w:val="32"/>
              </w:rPr>
              <w:t>1.</w:t>
            </w:r>
            <w:r w:rsidRPr="00FA4E45"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  <w:t xml:space="preserve">ข้อมูลส่วนบุคคลทั่วไป </w:t>
            </w:r>
            <w:r w:rsidR="00BE7884" w:rsidRPr="00FA4E45">
              <w:rPr>
                <w:rFonts w:eastAsia="Sarabun" w:hint="cs"/>
                <w:i/>
                <w:iCs/>
                <w:color w:val="EE0000"/>
                <w:sz w:val="32"/>
                <w:szCs w:val="32"/>
                <w:cs/>
              </w:rPr>
              <w:t>เช่น</w:t>
            </w:r>
          </w:p>
          <w:p w14:paraId="0505A26D" w14:textId="363676EE" w:rsidR="008F4642" w:rsidRPr="008E0779" w:rsidRDefault="008F4642" w:rsidP="008F4642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  <w:t xml:space="preserve">     </w:t>
            </w:r>
            <w:r w:rsidRPr="00FA4E45">
              <w:rPr>
                <w:rFonts w:eastAsia="Sarabun"/>
                <w:i/>
                <w:iCs/>
                <w:color w:val="EE0000"/>
                <w:sz w:val="32"/>
                <w:szCs w:val="32"/>
              </w:rPr>
              <w:t xml:space="preserve">- </w:t>
            </w:r>
            <w:r w:rsidRPr="008E0779"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  <w:t>คำหน้าหน้า (ถ้ามี) ชื่อ ชื่อกลาง (ถ้ามี) นามสกุล</w:t>
            </w:r>
          </w:p>
          <w:p w14:paraId="177B1FEC" w14:textId="77777777" w:rsidR="008F4642" w:rsidRDefault="008F4642" w:rsidP="00901438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rFonts w:eastAsia="Sarabun"/>
                <w:i/>
                <w:iCs/>
                <w:color w:val="EE0000"/>
                <w:sz w:val="32"/>
                <w:szCs w:val="32"/>
              </w:rPr>
              <w:t xml:space="preserve">     - </w:t>
            </w:r>
            <w:r w:rsidRPr="008E0779"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  <w:t>หมายเลขบัตรประจำตัวประชาชน</w:t>
            </w:r>
          </w:p>
          <w:p w14:paraId="35ACD523" w14:textId="16F39EDE" w:rsidR="00265AC9" w:rsidRPr="008E0779" w:rsidRDefault="00265AC9" w:rsidP="00901438">
            <w:pPr>
              <w:pStyle w:val="Default"/>
              <w:jc w:val="thaiDistribute"/>
              <w:rPr>
                <w:rFonts w:eastAsia="Sarabun"/>
                <w:i/>
                <w:iCs/>
                <w:color w:val="EE0000"/>
                <w:sz w:val="32"/>
                <w:szCs w:val="32"/>
                <w:cs/>
              </w:rPr>
            </w:pPr>
          </w:p>
        </w:tc>
      </w:tr>
      <w:tr w:rsidR="008F4642" w14:paraId="6AD24412" w14:textId="77777777" w:rsidTr="008F4642">
        <w:tc>
          <w:tcPr>
            <w:tcW w:w="4720" w:type="dxa"/>
          </w:tcPr>
          <w:p w14:paraId="3FA72633" w14:textId="77777777" w:rsidR="00FA4E45" w:rsidRDefault="00B41536" w:rsidP="00F82A33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2. </w:t>
            </w:r>
            <w:r w:rsidR="00FA4E45"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ข้อมูลติดต่อ เช่น </w:t>
            </w:r>
          </w:p>
          <w:p w14:paraId="093C83B6" w14:textId="77777777" w:rsidR="00FA4E45" w:rsidRDefault="00FA4E45" w:rsidP="00F82A33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-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เบอร์โทรศัพท์มือถือ </w:t>
            </w:r>
          </w:p>
          <w:p w14:paraId="74742EFB" w14:textId="77777777" w:rsidR="00FA4E45" w:rsidRDefault="00FA4E45" w:rsidP="00F82A33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- อี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เมล </w:t>
            </w:r>
          </w:p>
          <w:p w14:paraId="48D192EA" w14:textId="231F0C95" w:rsidR="008F4642" w:rsidRPr="00FA4E45" w:rsidRDefault="00FA4E45" w:rsidP="00F82A33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-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>ที่อยู่อาศัยปัจจุบัน</w:t>
            </w:r>
          </w:p>
        </w:tc>
        <w:tc>
          <w:tcPr>
            <w:tcW w:w="4720" w:type="dxa"/>
          </w:tcPr>
          <w:p w14:paraId="542F00D7" w14:textId="77777777" w:rsidR="00FA4E45" w:rsidRDefault="00FA4E45" w:rsidP="00FA4E45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2.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ข้อมูลติดต่อ เช่น </w:t>
            </w:r>
          </w:p>
          <w:p w14:paraId="2A400D27" w14:textId="77777777" w:rsidR="00FA4E45" w:rsidRDefault="00FA4E45" w:rsidP="00FA4E45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-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เบอร์โทรศัพท์มือถือ </w:t>
            </w:r>
          </w:p>
          <w:p w14:paraId="76454ADC" w14:textId="77777777" w:rsidR="00FA4E45" w:rsidRDefault="00FA4E45" w:rsidP="00FA4E45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- อี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เมล </w:t>
            </w:r>
          </w:p>
          <w:p w14:paraId="2AFDEF4E" w14:textId="5B55D4E1" w:rsidR="008F4642" w:rsidRPr="00FA4E45" w:rsidRDefault="00FA4E45" w:rsidP="00FA4E45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-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  <w:cs/>
              </w:rPr>
              <w:t>ที่อยู่อาศัยปัจจุบัน</w:t>
            </w:r>
          </w:p>
        </w:tc>
      </w:tr>
      <w:tr w:rsidR="0074591C" w14:paraId="615328D9" w14:textId="77777777" w:rsidTr="008F4642">
        <w:tc>
          <w:tcPr>
            <w:tcW w:w="4720" w:type="dxa"/>
          </w:tcPr>
          <w:p w14:paraId="0C74D1B2" w14:textId="239559CE" w:rsidR="0074591C" w:rsidRPr="00FA4E45" w:rsidRDefault="00FA4E45" w:rsidP="0074591C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>3</w:t>
            </w:r>
            <w:r w:rsidR="0074591C"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. </w:t>
            </w:r>
            <w:r w:rsidR="0074591C"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ข้อมูลเกี่ยวกับการทำงาน </w:t>
            </w:r>
          </w:p>
          <w:p w14:paraId="789D5B60" w14:textId="77777777" w:rsidR="0074591C" w:rsidRPr="00FA4E45" w:rsidRDefault="0074591C" w:rsidP="0074591C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- </w:t>
            </w: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หน่วยงาน </w:t>
            </w:r>
          </w:p>
          <w:p w14:paraId="47C7572E" w14:textId="77777777" w:rsidR="0074591C" w:rsidRPr="00FA4E45" w:rsidRDefault="0074591C" w:rsidP="0074591C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- </w:t>
            </w: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สังกัด</w:t>
            </w:r>
          </w:p>
          <w:p w14:paraId="6A3FE389" w14:textId="4568495E" w:rsidR="0074591C" w:rsidRPr="00FA4E45" w:rsidRDefault="0074591C" w:rsidP="0074591C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- </w:t>
            </w: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20" w:type="dxa"/>
          </w:tcPr>
          <w:p w14:paraId="64A99D32" w14:textId="15E3DC65" w:rsidR="0074591C" w:rsidRPr="00FA4E45" w:rsidRDefault="00FA4E45" w:rsidP="0074591C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>3</w:t>
            </w:r>
            <w:r w:rsidR="0074591C"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. </w:t>
            </w:r>
            <w:r w:rsidR="0074591C"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ข้อมูลเกี่ยวกับการทำงาน </w:t>
            </w:r>
          </w:p>
          <w:p w14:paraId="3008EC04" w14:textId="5A00778E" w:rsidR="0074591C" w:rsidRPr="00FA4E45" w:rsidRDefault="0074591C" w:rsidP="0074591C">
            <w:pPr>
              <w:spacing w:line="380" w:lineRule="exact"/>
              <w:jc w:val="thaiDistribute"/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  </w:t>
            </w:r>
            <w:r w:rsidRPr="00FA4E45">
              <w:rPr>
                <w:rFonts w:ascii="TH SarabunPSK" w:eastAsia="Sarabun" w:hAnsi="TH SarabunPSK" w:cs="TH SarabunPSK"/>
                <w:i/>
                <w:iCs/>
                <w:color w:val="EE0000"/>
                <w:sz w:val="32"/>
                <w:szCs w:val="32"/>
              </w:rPr>
              <w:t xml:space="preserve">- </w:t>
            </w:r>
            <w:r w:rsidRPr="00FA4E45">
              <w:rPr>
                <w:rFonts w:ascii="TH SarabunPSK" w:eastAsia="Sarabun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ไม่มี</w:t>
            </w:r>
          </w:p>
        </w:tc>
      </w:tr>
    </w:tbl>
    <w:p w14:paraId="468361FD" w14:textId="77777777" w:rsidR="00F82A33" w:rsidRDefault="00F82A33" w:rsidP="00F82A33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56DD3212" w14:textId="21E26603" w:rsidR="00B41536" w:rsidRPr="00B41536" w:rsidRDefault="00402642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4.2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คู่สัญญาฝ่ายที่เป็นผู้รับข้อมูลส่วนบุคคลจะทำการประมวลผลข้อมูลส่วนบุคคลตามข้อ </w:t>
      </w:r>
      <w:r w:rsidR="00B41536">
        <w:rPr>
          <w:rFonts w:ascii="TH SarabunPSK" w:eastAsia="Sarabun" w:hAnsi="TH SarabunPSK" w:cs="TH SarabunPSK"/>
          <w:spacing w:val="-4"/>
          <w:sz w:val="32"/>
          <w:szCs w:val="32"/>
        </w:rPr>
        <w:t>4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.1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เฉพาะเพื่อให้บรรลุวัตถุประสงค์ของ</w:t>
      </w:r>
      <w:r w:rsidR="00FA4E4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และกระบวนการอื่น ๆ ที่เกี่ยวข้องเท่านั้น ซึ่งรวมถึงกรณีดังต่อไปนี้ </w:t>
      </w:r>
    </w:p>
    <w:p w14:paraId="02CF5A52" w14:textId="71D6522F" w:rsidR="00B41536" w:rsidRDefault="00402642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4.3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เมื่อมีความจำเป็นต้องประมวลผลข้อมูลส่วนบุคคลเพื่อดำเนินกิจกรรมภายใต้วัตถุประสงค์ของ</w:t>
      </w:r>
      <w:r w:rsidR="00FA4E4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="00FA4E45">
        <w:rPr>
          <w:rFonts w:ascii="TH SarabunPSK" w:eastAsia="Sarabun" w:hAnsi="TH SarabunPSK" w:cs="TH SarabunPSK"/>
          <w:spacing w:val="-4"/>
          <w:sz w:val="32"/>
          <w:szCs w:val="32"/>
          <w:cs/>
        </w:rPr>
        <w:br/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ซึ่งมีฐานในการประมวลผลข้อมูลส่วนบุคคลที่สอดคล้องกับกฎหมายว่าด้วยการคุ้มครองข้อมูลส่วนบุคคล โดย ส</w:t>
      </w:r>
      <w:r w:rsidR="00B41536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พร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. </w:t>
      </w:r>
      <w:r w:rsidR="00FA4E45">
        <w:rPr>
          <w:rFonts w:ascii="TH SarabunPSK" w:eastAsia="Sarabun" w:hAnsi="TH SarabunPSK" w:cs="TH SarabunPSK"/>
          <w:spacing w:val="-4"/>
          <w:sz w:val="32"/>
          <w:szCs w:val="32"/>
          <w:cs/>
        </w:rPr>
        <w:br/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ในฐานะผู้เปิดเผยข้อมูลส่วนบุคคลจะทำการประมวลผลข้อมูลส่วนบุคคล ดังปรากฏในตาราง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0"/>
        <w:gridCol w:w="4720"/>
      </w:tblGrid>
      <w:tr w:rsidR="00B41536" w14:paraId="3ED7DCDB" w14:textId="77777777" w:rsidTr="006C0BAD">
        <w:tc>
          <w:tcPr>
            <w:tcW w:w="4720" w:type="dxa"/>
          </w:tcPr>
          <w:p w14:paraId="29ADC5F1" w14:textId="5270DB1A" w:rsidR="00B41536" w:rsidRPr="006C0BAD" w:rsidRDefault="00B41536" w:rsidP="00901438">
            <w:pPr>
              <w:pStyle w:val="Default"/>
              <w:jc w:val="center"/>
              <w:rPr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วัตถุประสงค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์</w:t>
            </w:r>
          </w:p>
        </w:tc>
        <w:tc>
          <w:tcPr>
            <w:tcW w:w="4720" w:type="dxa"/>
          </w:tcPr>
          <w:p w14:paraId="0A8F846C" w14:textId="3A30859B" w:rsidR="00B41536" w:rsidRPr="006C0BAD" w:rsidRDefault="00B41536" w:rsidP="00901438">
            <w:pPr>
              <w:pStyle w:val="Default"/>
              <w:jc w:val="center"/>
              <w:rPr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ฐานในการประมวลผลข้อมูลส่วนบุคคล</w:t>
            </w:r>
          </w:p>
        </w:tc>
      </w:tr>
      <w:tr w:rsidR="00B41536" w14:paraId="2F8D2F66" w14:textId="77777777" w:rsidTr="006C0BAD">
        <w:tc>
          <w:tcPr>
            <w:tcW w:w="4720" w:type="dxa"/>
          </w:tcPr>
          <w:p w14:paraId="41B22A12" w14:textId="69B213C9" w:rsidR="000F46FC" w:rsidRDefault="00B41536" w:rsidP="000F46FC">
            <w:pPr>
              <w:spacing w:line="380" w:lineRule="exact"/>
              <w:rPr>
                <w:rFonts w:ascii="TH SarabunPSK" w:hAnsi="TH SarabunPSK" w:cs="TH SarabunPSK"/>
                <w:i/>
                <w:iCs/>
                <w:color w:val="EE0000"/>
                <w:spacing w:val="-8"/>
                <w:sz w:val="32"/>
                <w:szCs w:val="32"/>
                <w:cs/>
              </w:rPr>
            </w:pP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 xml:space="preserve">1. 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>เพื่อความจำเป็นในการ</w:t>
            </w:r>
            <w:r w:rsidR="000F46FC">
              <w:rPr>
                <w:rFonts w:ascii="TH SarabunPSK" w:hAnsi="TH SarabunPSK" w:cs="TH SarabunPSK" w:hint="cs"/>
                <w:i/>
                <w:iCs/>
                <w:color w:val="EE0000"/>
                <w:spacing w:val="-8"/>
                <w:sz w:val="32"/>
                <w:szCs w:val="32"/>
                <w:cs/>
              </w:rPr>
              <w:t>พิสูจน์และยืนยันตัวตน</w:t>
            </w:r>
            <w:r w:rsidR="00D90057">
              <w:rPr>
                <w:rFonts w:ascii="TH SarabunPSK" w:hAnsi="TH SarabunPSK" w:cs="TH SarabunPSK" w:hint="cs"/>
                <w:i/>
                <w:iCs/>
                <w:color w:val="EE0000"/>
                <w:spacing w:val="-8"/>
                <w:sz w:val="32"/>
                <w:szCs w:val="32"/>
                <w:cs/>
              </w:rPr>
              <w:t>......</w:t>
            </w:r>
          </w:p>
          <w:p w14:paraId="3E964DDB" w14:textId="05F3639B" w:rsidR="00B41536" w:rsidRPr="00D90057" w:rsidRDefault="00B41536" w:rsidP="000F46FC">
            <w:pPr>
              <w:spacing w:line="380" w:lineRule="exact"/>
              <w:rPr>
                <w:i/>
                <w:iCs/>
                <w:color w:val="EE0000"/>
                <w:sz w:val="32"/>
                <w:szCs w:val="32"/>
                <w:cs/>
              </w:rPr>
            </w:pPr>
            <w:r w:rsidRPr="00D90057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 xml:space="preserve">2. </w:t>
            </w:r>
            <w:r w:rsidR="00D90057" w:rsidRPr="00D90057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>เพื่อ</w:t>
            </w:r>
            <w:r w:rsidR="00D90057" w:rsidRPr="00D90057">
              <w:rPr>
                <w:rFonts w:ascii="TH SarabunPSK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ความจำเป็นในการ</w:t>
            </w:r>
            <w:proofErr w:type="gramStart"/>
            <w:r w:rsidR="00D90057" w:rsidRPr="00D90057">
              <w:rPr>
                <w:rFonts w:ascii="TH SarabunPSK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.....</w:t>
            </w:r>
            <w:proofErr w:type="gramEnd"/>
          </w:p>
        </w:tc>
        <w:tc>
          <w:tcPr>
            <w:tcW w:w="4720" w:type="dxa"/>
          </w:tcPr>
          <w:p w14:paraId="4FECD78B" w14:textId="5FD2DB40" w:rsidR="00B41536" w:rsidRPr="008E0779" w:rsidRDefault="00B41536" w:rsidP="006C0BAD">
            <w:pPr>
              <w:pStyle w:val="Default"/>
              <w:jc w:val="thaiDistribute"/>
              <w:rPr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i/>
                <w:iCs/>
                <w:color w:val="EE0000"/>
                <w:sz w:val="32"/>
                <w:szCs w:val="32"/>
                <w:cs/>
              </w:rPr>
              <w:t>เป็นการจำเป็นสำหรับการปฏิบัติหน้าที่ในการดำเนินภารกิจเพื่อประโยชน์สาธารณะของผู้ควบคุมข้อมูลส่วนบุคคล หรือการปฏิบัติหน้าที่ในการใช้อำนาจรัฐที่ได้มอบหมายให้แก่ผู้ควบคุมข้อมูลส่วนบุคคล</w:t>
            </w:r>
          </w:p>
          <w:p w14:paraId="33938163" w14:textId="77777777" w:rsidR="00B41536" w:rsidRPr="008E0779" w:rsidRDefault="00B41536" w:rsidP="00B41536">
            <w:pPr>
              <w:pStyle w:val="ListParagraph"/>
              <w:numPr>
                <w:ilvl w:val="0"/>
                <w:numId w:val="28"/>
              </w:numPr>
              <w:spacing w:line="380" w:lineRule="exact"/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>พระราชกฤษฎีกาจัดตั้งสำนักงานพัฒนารัฐบาลดิจิทัล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 xml:space="preserve"> 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พ.ศ. 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>2561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 </w:t>
            </w:r>
          </w:p>
          <w:p w14:paraId="31DABCE3" w14:textId="5E15BF8C" w:rsidR="00B41536" w:rsidRPr="008E0779" w:rsidRDefault="00B41536" w:rsidP="00901438">
            <w:pPr>
              <w:pStyle w:val="ListParagraph"/>
              <w:numPr>
                <w:ilvl w:val="0"/>
                <w:numId w:val="28"/>
              </w:numPr>
              <w:spacing w:line="380" w:lineRule="exact"/>
              <w:rPr>
                <w:i/>
                <w:iCs/>
                <w:color w:val="EE0000"/>
                <w:sz w:val="32"/>
                <w:szCs w:val="32"/>
                <w:cs/>
              </w:rPr>
            </w:pP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พระราชบัญญัติการบริหารงานและการให้บริการภาครัฐผ่านระบบดิจิทัล พ.ศ. 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>2562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 xml:space="preserve"> กำหนด</w:t>
            </w:r>
          </w:p>
        </w:tc>
      </w:tr>
    </w:tbl>
    <w:p w14:paraId="5996FC19" w14:textId="77777777" w:rsidR="00B41536" w:rsidRPr="00B41536" w:rsidRDefault="00B41536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3406A5FF" w14:textId="7C86E10A" w:rsidR="00B41536" w:rsidRDefault="00402642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4.4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เมื่อมีความจำเป็นต้องประมวลผลข้อมูลส่วนบุคคลเพื่อดำเนินกิจกรรมภายใต้วัตถุประสงค์</w:t>
      </w:r>
      <w:r w:rsidR="00B41536" w:rsidRPr="00FD46A5">
        <w:rPr>
          <w:rFonts w:ascii="TH SarabunPSK" w:eastAsia="Sarabun" w:hAnsi="TH SarabunPSK" w:cs="TH SarabunPSK"/>
          <w:color w:val="000000" w:themeColor="text1"/>
          <w:spacing w:val="-4"/>
          <w:sz w:val="32"/>
          <w:szCs w:val="32"/>
          <w:cs/>
        </w:rPr>
        <w:t>ของ</w:t>
      </w:r>
      <w:r w:rsidR="00FD46A5" w:rsidRPr="00FD46A5">
        <w:rPr>
          <w:rFonts w:ascii="TH SarabunPSK" w:eastAsia="Sarabun" w:hAnsi="TH SarabunPSK" w:cs="TH SarabunPSK" w:hint="cs"/>
          <w:color w:val="000000" w:themeColor="text1"/>
          <w:spacing w:val="-4"/>
          <w:sz w:val="32"/>
          <w:szCs w:val="32"/>
          <w:cs/>
        </w:rPr>
        <w:t>สัญญา</w:t>
      </w:r>
      <w:r w:rsidR="008E0779" w:rsidRPr="00FD46A5">
        <w:rPr>
          <w:rFonts w:ascii="TH SarabunPSK" w:eastAsia="Sarabun" w:hAnsi="TH SarabunPSK" w:cs="TH SarabunPSK" w:hint="cs"/>
          <w:b/>
          <w:bCs/>
          <w:i/>
          <w:iCs/>
          <w:color w:val="000000" w:themeColor="text1"/>
          <w:spacing w:val="-4"/>
          <w:sz w:val="32"/>
          <w:szCs w:val="32"/>
          <w:cs/>
        </w:rPr>
        <w:t xml:space="preserve"> </w:t>
      </w:r>
      <w:r w:rsidR="00FD46A5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br/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ซึ่งมีฐานในการประมวลผลข้อมูลส่วนบุคคลที่สอดคล้องกับกฎหมายว่าด้วยการคุ้มครองข้อมูลส่วนบุคคล โดย</w:t>
      </w:r>
      <w:r w:rsidR="00B41536" w:rsidRPr="008E0779">
        <w:rPr>
          <w:rFonts w:ascii="TH SarabunPSK" w:eastAsia="Sarabun" w:hAnsi="TH SarabunPSK" w:cs="TH SarabunPSK"/>
          <w:color w:val="EE0000"/>
          <w:spacing w:val="-4"/>
          <w:sz w:val="32"/>
          <w:szCs w:val="32"/>
          <w:cs/>
        </w:rPr>
        <w:t xml:space="preserve"> </w:t>
      </w:r>
      <w:r w:rsidR="008E0779" w:rsidRPr="008E0779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</w:rPr>
        <w:t>[</w:t>
      </w:r>
      <w:r w:rsidR="008E0779" w:rsidRPr="008E0779">
        <w:rPr>
          <w:rFonts w:ascii="TH SarabunPSK" w:eastAsia="Sarabun" w:hAnsi="TH SarabunPSK" w:cs="TH SarabunPSK" w:hint="cs"/>
          <w:i/>
          <w:iCs/>
          <w:color w:val="EE0000"/>
          <w:spacing w:val="-4"/>
          <w:sz w:val="32"/>
          <w:szCs w:val="32"/>
          <w:cs/>
        </w:rPr>
        <w:t>ระบุชื่อเรียกย่อของคู่สัญญา</w:t>
      </w:r>
      <w:r w:rsidR="008E0779" w:rsidRPr="008E0779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</w:rPr>
        <w:t>]</w:t>
      </w:r>
      <w:r w:rsidR="008E0779" w:rsidRPr="008E0779">
        <w:rPr>
          <w:rFonts w:ascii="TH SarabunPSK" w:eastAsia="Sarabun" w:hAnsi="TH SarabunPSK" w:cs="TH SarabunPSK"/>
          <w:color w:val="EE0000"/>
          <w:spacing w:val="-4"/>
          <w:sz w:val="32"/>
          <w:szCs w:val="32"/>
          <w:cs/>
        </w:rPr>
        <w:t xml:space="preserve"> </w:t>
      </w:r>
      <w:r w:rsidR="008E0779">
        <w:rPr>
          <w:rFonts w:ascii="TH SarabunPSK" w:eastAsia="Sarabun" w:hAnsi="TH SarabunPSK" w:cs="TH SarabunPSK" w:hint="cs"/>
          <w:color w:val="EE0000"/>
          <w:spacing w:val="-4"/>
          <w:sz w:val="32"/>
          <w:szCs w:val="32"/>
          <w:cs/>
        </w:rPr>
        <w:t xml:space="preserve"> 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ในฐานะผู้เปิดเผยข้อมูลส่วนบุคคลจะทำการประมวลผลข้อมูลส่วนบุคคล ดังปรากฏในตาราง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0"/>
        <w:gridCol w:w="4720"/>
      </w:tblGrid>
      <w:tr w:rsidR="00B41536" w14:paraId="58AD598C" w14:textId="77777777" w:rsidTr="006C0BAD">
        <w:tc>
          <w:tcPr>
            <w:tcW w:w="4720" w:type="dxa"/>
          </w:tcPr>
          <w:p w14:paraId="0A901A40" w14:textId="77777777" w:rsidR="00B41536" w:rsidRPr="006C0BAD" w:rsidRDefault="00B41536" w:rsidP="006C0BAD">
            <w:pPr>
              <w:pStyle w:val="Default"/>
              <w:jc w:val="center"/>
              <w:rPr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lastRenderedPageBreak/>
              <w:t>วัตถุประสงค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์</w:t>
            </w:r>
          </w:p>
        </w:tc>
        <w:tc>
          <w:tcPr>
            <w:tcW w:w="4720" w:type="dxa"/>
          </w:tcPr>
          <w:p w14:paraId="554BD168" w14:textId="77777777" w:rsidR="00B41536" w:rsidRPr="006C0BAD" w:rsidRDefault="00B41536" w:rsidP="006C0BAD">
            <w:pPr>
              <w:pStyle w:val="Default"/>
              <w:jc w:val="center"/>
              <w:rPr>
                <w:szCs w:val="32"/>
              </w:rPr>
            </w:pPr>
            <w:r>
              <w:rPr>
                <w:b/>
                <w:bCs/>
                <w:sz w:val="32"/>
                <w:szCs w:val="32"/>
                <w:cs/>
              </w:rPr>
              <w:t>ฐานในการประมวลผลข้อมูลส่วนบุคคล</w:t>
            </w:r>
          </w:p>
        </w:tc>
      </w:tr>
      <w:tr w:rsidR="00B41536" w14:paraId="3A90E755" w14:textId="77777777" w:rsidTr="006C0BAD">
        <w:tc>
          <w:tcPr>
            <w:tcW w:w="4720" w:type="dxa"/>
          </w:tcPr>
          <w:p w14:paraId="590DA81D" w14:textId="7D767D12" w:rsidR="00B41536" w:rsidRPr="008E0779" w:rsidRDefault="00B41536" w:rsidP="00B41536">
            <w:pPr>
              <w:spacing w:line="380" w:lineRule="exact"/>
              <w:jc w:val="thaiDistribute"/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>1.</w:t>
            </w:r>
            <w:r w:rsidR="00413231">
              <w:rPr>
                <w:rFonts w:ascii="TH SarabunPSK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 xml:space="preserve"> 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>เพื่อความจำเป็นในการ</w:t>
            </w:r>
            <w:r w:rsidR="00413231">
              <w:rPr>
                <w:rFonts w:ascii="TH SarabunPSK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....</w:t>
            </w:r>
          </w:p>
          <w:p w14:paraId="694E3E6D" w14:textId="5510B82D" w:rsidR="00413231" w:rsidRPr="008E0779" w:rsidRDefault="00413231" w:rsidP="00413231">
            <w:pPr>
              <w:spacing w:line="380" w:lineRule="exact"/>
              <w:jc w:val="thaiDistribute"/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  <w:t xml:space="preserve">2. </w:t>
            </w: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>เพื่อความจำเป็นในการ</w:t>
            </w:r>
            <w:r>
              <w:rPr>
                <w:rFonts w:ascii="TH SarabunPSK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....</w:t>
            </w:r>
          </w:p>
          <w:p w14:paraId="7FADB331" w14:textId="630F9EDC" w:rsidR="00B41536" w:rsidRPr="008E0779" w:rsidRDefault="00B41536" w:rsidP="006C0BAD">
            <w:pPr>
              <w:spacing w:line="380" w:lineRule="exact"/>
              <w:jc w:val="thaiDistribute"/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</w:pPr>
          </w:p>
        </w:tc>
        <w:tc>
          <w:tcPr>
            <w:tcW w:w="4720" w:type="dxa"/>
          </w:tcPr>
          <w:p w14:paraId="45C06A64" w14:textId="77777777" w:rsidR="00B41536" w:rsidRPr="008E0779" w:rsidRDefault="00B41536" w:rsidP="006C0BAD">
            <w:pPr>
              <w:pStyle w:val="Default"/>
              <w:jc w:val="thaiDistribute"/>
              <w:rPr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i/>
                <w:iCs/>
                <w:color w:val="EE0000"/>
                <w:sz w:val="32"/>
                <w:szCs w:val="32"/>
                <w:cs/>
              </w:rPr>
              <w:t>เป็นการจำเป็นสำหรับการปฏิบัติหน้าที่ในการดำเนินภารกิจเพื่อประโยชน์สาธารณะของผู้ควบคุมข้อมูลส่วนบุคคล หรือการปฏิบัติหน้าที่ในการใช้อำนาจรัฐที่ได้มอบหมายให้แก่ผู้ควบคุมข้อมูลส่วนบุคคล</w:t>
            </w:r>
          </w:p>
          <w:p w14:paraId="01BE6775" w14:textId="2B87B0A0" w:rsidR="00B41536" w:rsidRPr="008E0779" w:rsidRDefault="00B41536" w:rsidP="006C0BAD">
            <w:pPr>
              <w:pStyle w:val="ListParagraph"/>
              <w:numPr>
                <w:ilvl w:val="0"/>
                <w:numId w:val="28"/>
              </w:numPr>
              <w:spacing w:line="380" w:lineRule="exact"/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</w:rPr>
            </w:pPr>
            <w:r w:rsidRPr="008E0779"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  <w:t>พระราชกฤษฎีกาจัดตั้ง</w:t>
            </w:r>
            <w:r w:rsidR="001812D2">
              <w:rPr>
                <w:rFonts w:ascii="TH SarabunPSK" w:hAnsi="TH SarabunPSK" w:cs="TH SarabunPSK" w:hint="cs"/>
                <w:i/>
                <w:iCs/>
                <w:color w:val="EE0000"/>
                <w:sz w:val="32"/>
                <w:szCs w:val="32"/>
                <w:cs/>
              </w:rPr>
              <w:t>......</w:t>
            </w:r>
          </w:p>
          <w:p w14:paraId="0093A0EA" w14:textId="1401C3C2" w:rsidR="00B41536" w:rsidRPr="008E0779" w:rsidRDefault="00B41536" w:rsidP="00901438">
            <w:pPr>
              <w:spacing w:line="380" w:lineRule="exact"/>
              <w:rPr>
                <w:rFonts w:ascii="TH SarabunPSK" w:hAnsi="TH SarabunPSK" w:cs="TH SarabunPSK"/>
                <w:i/>
                <w:iCs/>
                <w:color w:val="EE0000"/>
                <w:sz w:val="32"/>
                <w:szCs w:val="32"/>
                <w:cs/>
              </w:rPr>
            </w:pPr>
          </w:p>
        </w:tc>
      </w:tr>
    </w:tbl>
    <w:p w14:paraId="19A24CCB" w14:textId="77777777" w:rsidR="00B41536" w:rsidRDefault="00B41536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272E3B35" w14:textId="1663CA50" w:rsidR="00B41536" w:rsidRDefault="00402642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 xml:space="preserve">4.5 </w:t>
      </w:r>
      <w:r w:rsidR="00B41536"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เมื่อคู่สัญญามีเหตุจำเป็นต้องทำการประมวลผลข้อมูลส่วนบุคคลเพื่อให้เป็นไปตามกฎหมาย หรือกรณีอื่นที่สามารถกระทำได้ตามกฎหมายว่าด้วยการคุ้มครองข้อมูลส่วนบุคคล</w:t>
      </w:r>
    </w:p>
    <w:p w14:paraId="192FAE79" w14:textId="77777777" w:rsidR="001812D2" w:rsidRDefault="001812D2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5B202E45" w14:textId="0BF64DA9" w:rsidR="00402642" w:rsidRDefault="00B41536" w:rsidP="00B41536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</w:pPr>
      <w:r w:rsidRPr="00B41536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ข้อ </w:t>
      </w:r>
      <w:r w:rsid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5 </w:t>
      </w:r>
      <w:r w:rsidR="00402642"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>คำรับรอง</w:t>
      </w:r>
    </w:p>
    <w:p w14:paraId="3483A4E2" w14:textId="76F6CDCA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คู่สัญญาฝ่ายที่เป็นผู้เปิดเผยข้อมูลส่วนบุคคลตกลงและรับรองว่า ก่อนการเปิดเผยข้อมูล ส่วนบุคคลให้แก่ผู้รับข้อมูลส่วนบุคคล และก่อนหรือในขณะที่คู่สัญญาฝ่ายที่เป็นผู้รับข้อมูลส่วนบุคคลจะทำการประมวลผลข้อมูลส่วนบุคคลตามข้อ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5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คู่สัญญาฝ่ายที่เป็นผู้เปิดเผยข้อมูลส่วนบุคคลได้พิจารณาแล้วว่า การประมวลผลข้อมูลส่วนบุคคลดังกล่าว มีฐานในการประมวลผลข้อมูลส่วนบุคคลที่สอดคล้องกับกฎหมายว่าด้วยการคุ้มครองข้อมูลส่วนบุคคล </w:t>
      </w:r>
    </w:p>
    <w:p w14:paraId="395942E0" w14:textId="77777777" w:rsidR="00B41536" w:rsidRDefault="00B41536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และในกรณีที่ต้องได้รับความยินยอมจากเจ้าของข้อมูลส่วนบุคคล คู่สัญญาฝ่ายที่เป็นผู้เปิดเผยข้อมูลส่วนบุคคลรับรองว่า ตนได้ขอความยินยอมจากเจ้าของข้อมูลส่วนบุคคลและได้รับความยินยอมโดยชอบด้วยกฎหมายแล้ว เว้นแต่จะเป็นข้อมูลส่วนบุคคลที่คู่สัญญาฝ่ายที่เป็นผู้เปิดเผยข้อมูลส่วนบุคคลได้เก็บรวบรวมไว้ก่อนวันที่กฎหมายว่าด้วยการคุ้มครองข้อมูลส่วนบุคคลใช้บังคับ ซึ่งสามารถเก็บรวบรวมและใช้ข้อมูลส่วนบุคคลนั้นต่อไปได้ตามวัตถุประสงค์เดิม </w:t>
      </w:r>
    </w:p>
    <w:p w14:paraId="176B2D17" w14:textId="77777777" w:rsidR="00265AC9" w:rsidRPr="00B41536" w:rsidRDefault="00265AC9" w:rsidP="00B41536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7822FFE5" w14:textId="55468889" w:rsidR="00402642" w:rsidRDefault="00B41536" w:rsidP="00402642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ข้อ </w:t>
      </w:r>
      <w:r w:rsid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6</w:t>
      </w:r>
      <w:r w:rsidRPr="00B41536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402642"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>หน้าที่ความรับผิดชอบของผู้ควบคุมข้อมูลส่วนบุคคล</w:t>
      </w:r>
    </w:p>
    <w:p w14:paraId="30675DDF" w14:textId="16DAC313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รับทราบและตกลงที่จะปฏิบัติหน้าที่ตามที่กฎหมายว่าด้วยการคุ้มครองข้อมูลส่วนบุคคลกำหนดให้เป็นหน้าที่ความรับผิดชอบของผู้ควบคุมข้อมูลส่วนบุคคล ตลอดจนหน้าที่ความรับผิดชอบตามกฎหมายอื่น ในส่วนที่เกี่ยวกับตน ซึ่งรวมถึง </w:t>
      </w:r>
    </w:p>
    <w:p w14:paraId="08890D54" w14:textId="4EE0E886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1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) การแจ้งรายละเอียดในการเก็บรวบรวมข้อมูลส่วนบุคคลให้เจ้าของข้อมูลส่วนบุคคลทราบ ก่อนหรือในขณะเก็บรวบรวมข้อมูลส่วนบุคคล (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 xml:space="preserve">privacy notice) </w:t>
      </w:r>
    </w:p>
    <w:p w14:paraId="0CD116C7" w14:textId="152347BF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2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การประมวลผลข้อมูลส่วนบุคคลตามวัตถุประสงค์ที่ได้แจ้งเจ้าของข้อมูลส่วนบุคคลไว้ก่อนหรือ ในขณะที่เก็บรวบรวม </w:t>
      </w:r>
    </w:p>
    <w:p w14:paraId="4C6379CE" w14:textId="424FDC9C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3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การเก็บรวบรวมข้อมูลส่วนบุคคลจากแหล่งอื่นที่ไม่ใช่จากเจ้าของข้อมูลส่วนบุคคลโดยตรง </w:t>
      </w:r>
    </w:p>
    <w:p w14:paraId="1F449F71" w14:textId="5B0FF4CF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4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การใช้หรือเปิดเผยข้อมูลส่วนบุคคล </w:t>
      </w:r>
    </w:p>
    <w:p w14:paraId="26A57018" w14:textId="0B0D6B39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5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การส่งหรือโอนข้อมูลส่วนบุคคลไปยังต่างประเทศ </w:t>
      </w:r>
    </w:p>
    <w:p w14:paraId="33CA0B7B" w14:textId="21E8C54A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6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การดำเนินการที่เกี่ยวกับสิทธิของเจ้าของข้อมูลส่วนบุคคล </w:t>
      </w:r>
    </w:p>
    <w:p w14:paraId="69274174" w14:textId="38A15E69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lastRenderedPageBreak/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7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การจัดให้มีมาตรการรักษาความมั่นคงปลอดภัยที่เหมาะสม เพื่อป้องกันการสูญหาย เข้าถึง ใช้ เปลี่ยนแปลง แก้ไข หรือเปิดเผยข้อมูลส่วนบุคคลโดยปราศจากอำนาจหรือโดยมิชอบ และการทบทวนมาตรการดังกล่าวเมื่อมีความจำเป็นหรือเมื่อเทคโนโลยีเปลี่ยนแปลงไปเพื่อให้มีประสิทธิภาพในการรักษาความมั่นคงปลอดภัยที่เหมาะสม </w:t>
      </w:r>
    </w:p>
    <w:p w14:paraId="7CF909C3" w14:textId="3271603B" w:rsidR="00B41536" w:rsidRPr="00B41536" w:rsidRDefault="00B41536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B41536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 w:rsidR="00402642">
        <w:rPr>
          <w:rFonts w:ascii="TH SarabunPSK" w:eastAsia="Sarabun" w:hAnsi="TH SarabunPSK" w:cs="TH SarabunPSK"/>
          <w:spacing w:val="-4"/>
          <w:sz w:val="32"/>
          <w:szCs w:val="32"/>
        </w:rPr>
        <w:t>8</w:t>
      </w:r>
      <w:r w:rsidRPr="00B41536">
        <w:rPr>
          <w:rFonts w:ascii="TH SarabunPSK" w:eastAsia="Sarabun" w:hAnsi="TH SarabunPSK" w:cs="TH SarabunPSK"/>
          <w:spacing w:val="-4"/>
          <w:sz w:val="32"/>
          <w:szCs w:val="32"/>
          <w:cs/>
        </w:rPr>
        <w:t>) การดำเนินการเพื่อป้องกันมิให้บุคคลหรือนิติบุคคลอื่นที่ไม่ใช่ผู้ควบคุมข้อมูลส่วนบุคคลใช้หรือเปิดเผยข้อมูลส่วนบุคคลโดยปราศจากอำนาจหรือโดยมิชอบ ในกรณีที่ต้องให้ข้อมูลส่วนบุคคลแก่ผู้นั้น</w:t>
      </w:r>
    </w:p>
    <w:p w14:paraId="1DC4B23A" w14:textId="3817E930" w:rsidR="00402642" w:rsidRP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9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จัดให้มีระบบการตรวจสอบเพื่อดำเนินการลบหรือทำลายข้อมูลส่วนบุคคลเมื่อพ้นกำหนดระยะเวลาการเก็บรักษา หรือที่ไม่เกี่ยวข้องหรือเกินความจำเป็นตามวัตถุประสงค์ในการเก็บรวบรวมข้อมูลส่วนบุคคลนั้น หรือตามที่เจ้าของข้อมูลส่วนบุคคลร้องขอ หรือที่เจ้าของข้อมูลส่วนบุคคลได้ถอนความยินยอม เว้นแต่จะเป็นไปตามกฎหมายว่าด้วยการคุ้มครองข้อมูลส่วนบุคคล </w:t>
      </w:r>
    </w:p>
    <w:p w14:paraId="1DF62EEB" w14:textId="79E72BD2" w:rsidR="00402642" w:rsidRP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10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การแจ้งเหตุการละเมิดข้อมูลส่วนบุคคลแก่สำนักงานคณะกรรมการคุ้มครองข้อมูลส่วนบุคคล และ/หรือเจ้าของข้อมูลส่วนบุคคล โดยไม่ชักช้า ในกรณีที่กฎหมายว่าด้วยการคุ้มครองข้อมูลส่วนบุคคลกำหนดให้ดำเนินการ </w:t>
      </w:r>
    </w:p>
    <w:p w14:paraId="0872AAAB" w14:textId="25BC66AF" w:rsidR="00402642" w:rsidRP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11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การแต่งตั้งตัวแทนของผู้ควบคุมข้อมูลส่วนบุคคล (เฉพาะกรณีที่ผู้ควบคุมข้อมูลส่วนบุคคล อยู่นอกราชอาณาจักร) </w:t>
      </w:r>
    </w:p>
    <w:p w14:paraId="320A0590" w14:textId="43628334" w:rsidR="00402642" w:rsidRP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12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) การจัดทำบันทึกรายการ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เพื่อให้เจ้าของข้อมูลส่วนบุคคลและสำนักงานคณะกรรมการคุ้มครองข้อมูลส่วนบุคคลสามารถตรวจสอบได้ </w:t>
      </w:r>
    </w:p>
    <w:p w14:paraId="10311AFB" w14:textId="0BD211F7" w:rsidR="00B41536" w:rsidRDefault="00402642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13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) การจัดให้มีเจ้าหน้าที่คุ้มครองข้อมูลส่วนบุคคล การแจ้งข้อมูลเกี่ยวกับเจ้าหน้าที่คุ้มครองข้อมูลส่วนบุคคลให้เจ้าของข้อมูลส่วนบุคคลและสำนักงานคณะกรรมการคุ้มครองข้อมูลส่วนบุคคลทราบ และการสนับสนุนการปฏิบัติหน้าที่ของเจ้าหน้าที่คุ้มครองข้อมูลส่วนบุคคล ในกรณีที่กฎหมายว่าด้วยการคุ้มครองข้อมูลส่วนบุคคลกำหนดให้ดำเนินการ</w:t>
      </w:r>
    </w:p>
    <w:p w14:paraId="57D2EE90" w14:textId="77777777" w:rsidR="00265AC9" w:rsidRDefault="00265AC9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41EE0F3B" w14:textId="7EC9E20C" w:rsidR="00402642" w:rsidRPr="00402642" w:rsidRDefault="00402642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 w:rsid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7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  <w:r w:rsidRP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ผู้ประมวลผลข้อมูลส่วนบุคคล </w:t>
      </w:r>
    </w:p>
    <w:p w14:paraId="64CB332E" w14:textId="4C72F5F9" w:rsidR="00402642" w:rsidRPr="00402642" w:rsidRDefault="00402642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คู่สัญญาไม่อาจมอบหมายงานเกี่ยวกับการประมวลผลข้อมูลส่วนบุคคลทั้งหมดหรือแต่บางส่วน</w:t>
      </w:r>
      <w:r w:rsidRPr="001812D2">
        <w:rPr>
          <w:rFonts w:ascii="TH SarabunPSK" w:eastAsia="Sarabun" w:hAnsi="TH SarabunPSK" w:cs="TH SarabunPSK"/>
          <w:spacing w:val="-4"/>
          <w:sz w:val="32"/>
          <w:szCs w:val="32"/>
          <w:cs/>
        </w:rPr>
        <w:t>ตาม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สัญญา </w:t>
      </w:r>
      <w:r w:rsidR="001812D2">
        <w:rPr>
          <w:rFonts w:ascii="TH SarabunPSK" w:eastAsia="Sarabun" w:hAnsi="TH SarabunPSK" w:cs="TH SarabunPSK"/>
          <w:spacing w:val="-4"/>
          <w:sz w:val="32"/>
          <w:szCs w:val="32"/>
          <w:cs/>
        </w:rPr>
        <w:br/>
      </w:r>
      <w:r w:rsidRPr="001812D2">
        <w:rPr>
          <w:rFonts w:ascii="TH SarabunPSK" w:eastAsia="Sarabun" w:hAnsi="TH SarabunPSK" w:cs="TH SarabunPSK"/>
          <w:spacing w:val="-4"/>
          <w:sz w:val="32"/>
          <w:szCs w:val="32"/>
          <w:cs/>
        </w:rPr>
        <w:t>ให้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บุคคลอื่น (“ผู้ประมวลผลข้อมูลส่วนบุคคล”) ดำเนินการแทนหรือช่วยสนับสนุนในการดำเนินการได้ เว้นแต่ เมื่อมีความจำเป็นเพื่อประโยชน์ในการปฏิบัติตามสัญญา</w:t>
      </w:r>
      <w:r w:rsidR="00C07D4D" w:rsidRPr="00C50ABC">
        <w:rPr>
          <w:rFonts w:eastAsia="Sarabun" w:hint="cs"/>
          <w:color w:val="EE0000"/>
          <w:spacing w:val="-4"/>
          <w:sz w:val="32"/>
          <w:szCs w:val="32"/>
          <w:cs/>
        </w:rPr>
        <w:t xml:space="preserve"> </w:t>
      </w:r>
    </w:p>
    <w:p w14:paraId="76835404" w14:textId="085D6E77" w:rsidR="00402642" w:rsidRDefault="00402642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โดยคู่สัญญาฝ่ายที่มีความจำเป็นนั้น ยังต้องเป็นผู้รับผิดชอบในงานที่อยู่ในความรับผิดชอบตาม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="008E0779" w:rsidRPr="008E0779">
        <w:rPr>
          <w:rFonts w:ascii="TH SarabunPSK" w:eastAsia="Sarabun" w:hAnsi="TH SarabunPSK" w:cs="TH SarabunPSK" w:hint="cs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="001812D2">
        <w:rPr>
          <w:rFonts w:ascii="TH SarabunPSK" w:eastAsia="Sarabun" w:hAnsi="TH SarabunPSK" w:cs="TH SarabunPSK"/>
          <w:b/>
          <w:bCs/>
          <w:i/>
          <w:iCs/>
          <w:color w:val="EE0000"/>
          <w:spacing w:val="-4"/>
          <w:sz w:val="32"/>
          <w:szCs w:val="32"/>
          <w:cs/>
        </w:rPr>
        <w:br/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และข้อตกลงนี้ รวมถึงจะต้องดำเนินการให้ผู้ประมวลผลข้อมูลส่วนบุคคลที่ได้รับมอบหมายรับทราบและปฏิบัติตามกฎหมายว่าด้วยการคุ้มครองข้อมูลส่วนบุคคล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และข้อตกลงนี้ รวมทั้งจะต้องดำเนินการให้ผู้ประมวลผลข้อมูลส่วนบุคคลมีหน้าที่ในการคุ้มครองข้อมูลส่วนบุคคล โดยจัดให้มีข้อตกลงการประมวลผลข้อมูลส่วนบุคคลระหว่างกัน </w:t>
      </w: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มีการแจ้งให้ทราบถึงวิธีการแจ้งเหตุการณ์ละเมิดข้อมูลส่วนบุคคล 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มีมาตรการรักษาความมั่นคงปลอดภัยที่เหมาะสมในระดับที่ไม่ต่ำกว่าหน้าที่ความรับผิดชอบของคู่สัญญาตามข้อตกลงนี้</w:t>
      </w:r>
    </w:p>
    <w:p w14:paraId="54359296" w14:textId="77777777" w:rsidR="00265AC9" w:rsidRDefault="00265AC9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51F26A00" w14:textId="77777777" w:rsidR="00265AC9" w:rsidRDefault="00265AC9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405C8DF9" w14:textId="77777777" w:rsidR="00265AC9" w:rsidRPr="00901438" w:rsidRDefault="00265AC9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47CC019C" w14:textId="2A08E8ED" w:rsidR="00402642" w:rsidRPr="00402642" w:rsidRDefault="00402642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lastRenderedPageBreak/>
        <w:t xml:space="preserve">ข้อ </w:t>
      </w:r>
      <w:r w:rsid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8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  <w:r w:rsidRP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การขอใช้สิทธิของเจ้าของข้อมูลส่วนบุคคลและการปฏิบัติตามกฎหมาย </w:t>
      </w:r>
    </w:p>
    <w:p w14:paraId="7866969C" w14:textId="0B35F13C" w:rsidR="00402642" w:rsidRPr="00402642" w:rsidRDefault="00EF5DA1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8</w:t>
      </w:r>
      <w:r w:rsidR="00402642" w:rsidRPr="00901438">
        <w:rPr>
          <w:rFonts w:ascii="TH SarabunPSK" w:eastAsia="Sarabun" w:hAnsi="TH SarabunPSK" w:cs="TH SarabunPSK"/>
          <w:spacing w:val="-4"/>
          <w:sz w:val="32"/>
          <w:szCs w:val="32"/>
        </w:rPr>
        <w:t>.1</w:t>
      </w:r>
      <w:r w:rsid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จะต้องดำเนินการตามคำขอของเจ้าของข้อมูลส่วนบุคคลที่เป็นการขอใช้สิทธิของเจ้าของข้อมูลส่วนบุคคลตามกฎหมายว่าด้วยการคุ้มครองข้อมูลส่วนบุคคล ในส่วนที่เกี่ยวกับตนในฐานะผู้ควบคุมข้อมูลส่วนบุคคล </w:t>
      </w:r>
    </w:p>
    <w:p w14:paraId="12ACCFD1" w14:textId="5875837E" w:rsidR="00402642" w:rsidRPr="00402642" w:rsidRDefault="00EF5DA1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8</w:t>
      </w:r>
      <w:r w:rsidR="00402642" w:rsidRPr="00901438">
        <w:rPr>
          <w:rFonts w:ascii="TH SarabunPSK" w:eastAsia="Sarabun" w:hAnsi="TH SarabunPSK" w:cs="TH SarabunPSK"/>
          <w:spacing w:val="-4"/>
          <w:sz w:val="32"/>
          <w:szCs w:val="32"/>
        </w:rPr>
        <w:t>.2</w:t>
      </w:r>
      <w:r w:rsidR="00402642" w:rsidRP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ในกรณีที่คู่สัญญาฝ่ายหนึ่งได้รับคำขอจากเจ้าของข้อมูลส่วนบุคคลที่เป็นการขอใช้สิทธิของเจ้าของข้อมูลส่วนบุคคลตามกฎหมายว่าด้วยการคุ้มครองข้อมูลส่วนบุคคล ในส่วนที่เป็นการประมวลผลข้อมูลส่วนบุคคลของคู่สัญญาอีกฝ่ายหนึ่งในฐานะผู้ควบคุมข้อมูลส่วนบุคคล คู่สัญญาต้องแจ้งให้เจ้าของข้อมูลส่วนบุคคลทราบว่ากรณีดังกล่าวอยู่ในความรับผิดชอบของคู่สัญญาอีกฝ่ายหนึ่ง พร้อมทั้งแจ้งให้เจ้าของข้อมูลส่วนบุคคลยื่นคำขอต่อคู่สัญญาอีกฝ่ายหนึ่งนั้นโดยตรง โดยจะไม่ทำการตอบสนองต่อคำขอดังกล่าวเอง เว้นแต่จะมีการตกลงไว้เป็นอย่างอื่น </w:t>
      </w:r>
    </w:p>
    <w:p w14:paraId="2E962CFF" w14:textId="3FE8A24C" w:rsidR="00402642" w:rsidRDefault="00EF5DA1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8</w:t>
      </w:r>
      <w:r w:rsidR="00402642" w:rsidRPr="00901438">
        <w:rPr>
          <w:rFonts w:ascii="TH SarabunPSK" w:eastAsia="Sarabun" w:hAnsi="TH SarabunPSK" w:cs="TH SarabunPSK"/>
          <w:spacing w:val="-4"/>
          <w:sz w:val="32"/>
          <w:szCs w:val="32"/>
        </w:rPr>
        <w:t>.3</w:t>
      </w:r>
      <w:r w:rsidR="00402642" w:rsidRP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คู่สัญญาจะให้ความร่วมมือ ช่วยเหลือ และสนับสนุนการดำเนินการที่เกี่ยวข้องของคู่สัญญาอีกฝ่ายหนึ่งตามสมควร เพื่อให้คู่สัญญาอีกฝ่ายหนึ่งนั้นสามารถปฏิบัติให้เป็นไปตามกฎหมายและพันธกรณีต่าง ๆ ได้ หรือในกรณีที่มีคำสั่งโดยชอบด้วยกฎหมายจากหน่วยงานของรัฐหรือเจ้าหน้าที่ของรัฐเกี่ยวกับหน้าที่ของคู่สัญญา หรือเพื่อพิสูจน์ว่าคู่สัญญาได้ปฏิบัติตามที่กฎหมายกำหนด ขอบเขตของวัตถุประสงค์ใน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และข้อตกลงนี้ ในส่วนที่เกี่ยวกับการประมวลผลข้อมูลส่วนบุคคลและการคุ้มครองข้อมูลส่วนบุคคล</w:t>
      </w:r>
    </w:p>
    <w:p w14:paraId="601067FB" w14:textId="77777777" w:rsidR="00651965" w:rsidRDefault="00651965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62BAF5BA" w14:textId="4ADF52BC" w:rsidR="00402642" w:rsidRPr="00402642" w:rsidRDefault="00EF5DA1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9</w:t>
      </w:r>
      <w:r w:rsid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  <w:r w:rsidR="00402642" w:rsidRP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มาตรการรักษาความมั่นคงปลอดภัย </w:t>
      </w:r>
    </w:p>
    <w:p w14:paraId="3971DD2D" w14:textId="7BC8CF75" w:rsidR="00402642" w:rsidRPr="00402642" w:rsidRDefault="00EF5DA1" w:rsidP="00402642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9</w:t>
      </w:r>
      <w:r w:rsidR="00402642" w:rsidRPr="00901438">
        <w:rPr>
          <w:rFonts w:ascii="TH SarabunPSK" w:eastAsia="Sarabun" w:hAnsi="TH SarabunPSK" w:cs="TH SarabunPSK"/>
          <w:spacing w:val="-4"/>
          <w:sz w:val="32"/>
          <w:szCs w:val="32"/>
        </w:rPr>
        <w:t>.1</w:t>
      </w:r>
      <w:r w:rsidR="00402642" w:rsidRP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คู่สัญญามีหน้าที่จัดให้มีและธำรงรักษาไว้ซึ่งมาตรการรักษาความมั่นคงปลอดภัยที่เหมาะสม ทั้งที่เป็นมาตรการเชิงองค์กร มาตรการเชิงเทคนิค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และมาตรการทางกายภาพ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รวมถึงมาตรการอื่น ๆ ที่จำเป็น เพื่อป้องกันการสูญหาย เข้าถึง ใช้ เปลี่ยนแปลง แก้ไข หรือเปิดเผยข้อมูลส่วนบุคคลโดยปราศจากอำนาจหรือโดยมิชอบ สำหรับการประมวลผลข้อมูลส่วนบุคคลตาม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และข้อตกลงนี้ในส่วนที่เกี่ยวกับตน โดยจะต้องเป็นไปตามมาตรฐานขั้นต่ำที่คณะกรรมการคุ้มครองข้อมูลส่วนบุคคลประกาศกำหนด </w:t>
      </w:r>
    </w:p>
    <w:p w14:paraId="603EE3CF" w14:textId="2A3A03E5" w:rsidR="00402642" w:rsidRPr="00402642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>9</w:t>
      </w:r>
      <w:r w:rsidR="00402642" w:rsidRPr="00901438">
        <w:rPr>
          <w:rFonts w:ascii="TH SarabunPSK" w:eastAsia="Sarabun" w:hAnsi="TH SarabunPSK" w:cs="TH SarabunPSK"/>
          <w:spacing w:val="-4"/>
          <w:sz w:val="32"/>
          <w:szCs w:val="32"/>
        </w:rPr>
        <w:t>.2</w:t>
      </w:r>
      <w:r w:rsidR="00402642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ในการกำหนดมาตรการ</w:t>
      </w:r>
      <w:r w:rsidR="0040264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รักษาความมั่นคงปลอดภัย</w:t>
      </w:r>
      <w:r w:rsidR="00402642"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ให้คู่สัญญาคำนึงถึงหลักการบริหารความเสี่ยง โดยต้องประกอบด้วยวิธีการและมาตรการอย่างน้อยดังต่อไปนี้ เท่าที่จำเป็นและเหมาะสมกับบริบท </w:t>
      </w:r>
    </w:p>
    <w:p w14:paraId="67B65B95" w14:textId="2EFF43E6" w:rsidR="00402642" w:rsidRP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การระบุความเสี่ยงที่อาจจะเกิดขึ้นแก่คอมพิวเตอร์ ข้อมูลทั้งที่เป็นข้อมูลอิเล็กทรอนิกส์และข้อมูลในรูปแบบอื่น ระบบคอมพิวเตอร์ ข้อมูลอื่นที่เกี่ยวข้องกับระบบคอมพิวเตอร์ ทรัพย์สินและชีวิตร่างกายของบุคคล ในส่วนที่เกี่ยวข้องกับการประมวลผลข้อมูลส่วนบุคคล </w:t>
      </w:r>
    </w:p>
    <w:p w14:paraId="59E445BC" w14:textId="0C19C4D9" w:rsidR="00402642" w:rsidRP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2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มาตรการป้องกันความเสี่ยงที่อาจจะเกิดขึ้น </w:t>
      </w:r>
    </w:p>
    <w:p w14:paraId="6D16C6B1" w14:textId="2F1C1932" w:rsidR="00402642" w:rsidRDefault="00402642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402642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3</w:t>
      </w:r>
      <w:r w:rsidRPr="00402642">
        <w:rPr>
          <w:rFonts w:ascii="TH SarabunPSK" w:eastAsia="Sarabun" w:hAnsi="TH SarabunPSK" w:cs="TH SarabunPSK"/>
          <w:spacing w:val="-4"/>
          <w:sz w:val="32"/>
          <w:szCs w:val="32"/>
          <w:cs/>
        </w:rPr>
        <w:t>) มาตรการตรวจสอบและเฝ้าระวังภัยคุกคามทางไซเบอร์และเหตุการละเมิดข้อมูล ส่วนบุคคล</w:t>
      </w:r>
    </w:p>
    <w:p w14:paraId="64F3CA5B" w14:textId="5CB1E9B6" w:rsidR="00EF5DA1" w:rsidRPr="00EF5DA1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4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มาตรการเผชิญเหตุเมื่อมีการตรวจพบภัยคุกคามทางไซเบอร์หรือเหตุการละเมิดข้อมูลส่วนบุคคล </w:t>
      </w:r>
    </w:p>
    <w:p w14:paraId="0A28F434" w14:textId="26756EFF" w:rsidR="00402642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5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) มาตรการรักษาและฟื้นฟูความเสียหายที่เกิดจากภัยคุกคามทางไซเบอร์หรือ เหตุการละเมิดข้อมูลส่วนบุคคล</w:t>
      </w:r>
    </w:p>
    <w:p w14:paraId="2757D2C4" w14:textId="58948626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9.3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มาตรการป้องกันความเสี่ยงของคู่สัญญาตามข้อ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9.2 (2)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ควรประกอบด้วยมาตรการ อย่างน้อยดังนี้ ในส่วนที่เกี่ยวกับระบบสารสนเทศที่มีการประมวลผลข้อมูลส่วนบุคคล เท่าที่สามารถจะกระทำได้ </w:t>
      </w:r>
    </w:p>
    <w:p w14:paraId="6F3D612C" w14:textId="3C5A3C48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lastRenderedPageBreak/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มาตรการรักษาความมั่นคงปลอดภัยด้านการบริหารจัดการ ซึ่งรวมถึงการกำหนดและสื่อสารนโยบายและแนวปฏิบัติในการคุ้มครองข้อมูลส่วนบุคคลและการรักษาความมั่นคงปลอดภัยของระบบสารสนเทศ และการบริหารจัดการความเสี่ยงที่เกี่ยวข้องกับข้อมูลส่วนบุคคล </w:t>
      </w:r>
    </w:p>
    <w:p w14:paraId="20C5C920" w14:textId="429AE637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2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รักษาความมั่นคงปลอดภัยด้านกายภาพของอุปกรณ์และส่วนประกอบของระบบสารสนเทศและข้อมูลที่จัดเก็บ </w:t>
      </w:r>
    </w:p>
    <w:p w14:paraId="39B6AAC4" w14:textId="7B25B6D4" w:rsidR="00402642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3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) มาตรการรักษาความมั่นคงปลอดภัยด้านผู้ใช้งาน ซึ่งรวมถึงการฝึกอบรมและสร้างเสริมความตระหนักรู้และการให้ความสำคัญด้านการคุ้มครองข้อมูลส่วนบุคคลและการรักษาความมั่นคงปลอดภัย (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 xml:space="preserve">security awareness training)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แก่บุคลากร พนักงาน ลูกจ้าง หรือบุคคลอื่นที่เป็นผู้ใช้งานหรือผู้เกี่ยวข้องกับระบบสารสนเทศและข้อมูลส่วนบุคคล การควบคุมการเข้าถึงข้อมูลส่วนบุคคลและอุปกรณ์ที่ใช้ในการจัดเก็บและการประมวลผลข้อมูลส่วนบุคคล การกำหนดสิทธิในการเข้าถึงข้อมูลส่วนบุคคล หรือระบบสารสนเทศ และการบริหารจัดการการเข้าถึงของผู้ใช้งาน โดยคำนึงถึงบทบาทหน้าที่ ความจำเป็นในการใช้งาน และความมั่นคงปลอดภัยเป็นสำคัญ การกำหนดหน้าที่ความรับผิดชอบของผู้ใช้งาน เพื่อป้องกันการเข้าถึงข้อมูลส่วนบุคคลโดยไม่ได้รับอนุญาต การเปิดเผย การล่วงรู้ หรือการลักลอบทำสำเนาข้อมูลส่วนบุคคล หรือการลักขโมยอุปกรณ์ที่ใช้ในการจัดเก็บหรือการประมวลผลข้อมูลส่วนบุคคล และการจัดให้มีวิธีการเพื่อให้สามารถตรวจสอบย้อนหลังเกี่ยวกับการเข้าถึง เปลี่ยนแปลง ลบ หรือ ถ่ายโอนข้อมูลส่วนบุคคล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ให้เหมาะสม</w:t>
      </w:r>
    </w:p>
    <w:p w14:paraId="7100CFC3" w14:textId="00505F46" w:rsidR="00EF5DA1" w:rsidRPr="00EF5DA1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4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มาตรการรักษาความมั่นคงปลอดภัยด้านข้อมูล ซึ่งรวมถึงมาตรการควบคุม การเข้าถึงข้อมูลที่เก็บรักษาไว้อย่างเหมาะสม และการสำรองข้อมูล </w:t>
      </w:r>
    </w:p>
    <w:p w14:paraId="472F5A82" w14:textId="5020E97E" w:rsidR="00EF5DA1" w:rsidRPr="00EF5DA1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5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) มาตรการรักษาความมั่นคงปลอดภัยด้านระบบสารสนเทศ ซึ่งรวมถึงการปรับปรุงระบบปฏิบัติการและ</w:t>
      </w:r>
      <w:r w:rsidR="00851DC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แอปพลิเคชันของเครื่องคอมพิวเตอร์แม่ข่ายให้เป็นปัจจุบันอยู่เสมอ การตั้งค่าความมั่นคงปลอดภัยที่เหมาะสม การมีระบบสำรอง และการป้องกัน ภัยคุกคามจากม</w:t>
      </w:r>
      <w:proofErr w:type="spellStart"/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ัลแวร์</w:t>
      </w:r>
      <w:proofErr w:type="spellEnd"/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</w:t>
      </w:r>
    </w:p>
    <w:p w14:paraId="12D00B3C" w14:textId="2CC2BC86" w:rsidR="00EF5DA1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6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) มาตรการรักษาความมั่นคงปลอดภัยด้านสินทรัพย์สารสนเทศ ซึ่งรวมถึงความมั่นคงปลอดภัยทางกายภาพและการปรับปรุงระบบปฏิบัติการและแอปพลิเคชันของเครื่องคอมพิวเตอร์ลูกข่ายและอุปกรณ์ต่าง ๆ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ที่ใช้งานระบบสารสนเทศให้เป็นปัจจุบันอยู่เสมอ และการป้องกันภัยคุกคามจากม</w:t>
      </w:r>
      <w:proofErr w:type="spellStart"/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ัลแวร์</w:t>
      </w:r>
      <w:proofErr w:type="spellEnd"/>
    </w:p>
    <w:p w14:paraId="08ACF3E9" w14:textId="0A856432" w:rsidR="00EF5DA1" w:rsidRPr="00EF5DA1" w:rsidRDefault="00EF5DA1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7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มาตรการรักษาความมั่นคงปลอดภัยด้านซอฟต์แวร์และแอปพลิเคชัน ซึ่งรวมถึงการออกแบบและทดสอบความมั่นคงปลอดภัยของซอฟต์แวร์และแอปพลิเคชัน การประเมินและกำกับดูแลกระบวนการพัฒนาซอฟต์แวร์ที่เหมาะสม โดยคำนึงถึงความเสี่ยงด้านความมั่นคงปลอดภัยสารสนเทศ ไม่ว่าจะเป็นซอฟต์แวร์หรือแอปพลิเคชันที่พัฒนาเอง หรือนำมาใช้จากภายนอก หรือให้บุคคลภายนอกพัฒนาให้ก็ตาม รวมทั้งกระบวนการบำรุงรักษาซอฟต์แวร์และแอปพลิเคชันที่เหมาะสม </w:t>
      </w:r>
    </w:p>
    <w:p w14:paraId="457738B6" w14:textId="19D364E4" w:rsidR="00402642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8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มาตรการรักษาความมั่นคงปลอดภัยด้านการสื่อสารและระบบเครือข่าย ซึ่งรวมถึงความมั่นคงปลอดภัยทางกายภาพของอุปกรณ์ในระบบเครือข่าย การออกแบบและบริหารจัดการระบบเครือข่ายที่เหมาะสม การควบคุมการจราจรของข้อมูลในระบบเครือข่ายโดยใช้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 xml:space="preserve">firewall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การมีระบบป้องกันการโจมตี การปรับปรุงเฟิร์ม</w:t>
      </w:r>
      <w:proofErr w:type="spellStart"/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แวร์</w:t>
      </w:r>
      <w:proofErr w:type="spellEnd"/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และซอฟต์แวร์ของอุปกรณ์ในระบบเครือข่ายให้เป็นปัจจุบัน และการเข้ารหัสของข้อมูลที่มีความเสี่ยงสูงที่ส่งผ่านระบบเครือข่าย</w:t>
      </w:r>
    </w:p>
    <w:p w14:paraId="737B044D" w14:textId="7C4D669C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9.4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คู่สัญญาจะต้องทบทวนมาตรการตามข้อ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9.1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ข้อ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9.2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และข้อ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9.3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เมื่อมีความจำเป็นหรือ เมื่อเทคโนโลยีเปลี่ยนแปลงไปเพื่อให้มีประสิทธิภาพในการรักษาความมั่นคงปลอดภัยที่เหมาะสม โดยคำนึงถึงความก้าวหน้าทาง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lastRenderedPageBreak/>
        <w:t xml:space="preserve">เทคโนโลยี ค่าใช้จ่ายในการดำเนินการ ลักษณะ ขอบเขต บริบท และวัตถุประสงค์ของการประมวลผลข้อมูลส่วนบุคคลประกอบกัน </w:t>
      </w:r>
    </w:p>
    <w:p w14:paraId="44C295B0" w14:textId="58663306" w:rsidR="00402642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9.5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คู่สัญญาจะใช้ความพยายามตามสมควรให้การเข้าถึงและการประมวลผลข้อมูลส่วนบุคคลจำกัดเฉพาะบุคลากร พนักงาน และลูกจ้างของตน หรือบุคคลที่ได้รับมอบหมาย ซึ่งมีความจำเป็นในการเข้าถึงหรือการประมวลผลข้อมูลส่วนบุคคลตามหลักความจำเป็นในการเข้าถึงข้อมูล (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</w:rPr>
        <w:t xml:space="preserve">need-to-know basis)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เพื่อดำเนินการให้เป็นไปตาม</w:t>
      </w:r>
      <w:r w:rsidR="008E0779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</w:rPr>
        <w:t xml:space="preserve"> 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หรือเพื่อปฏิบัติการอื่นที่เป็นไปตามกฎหมายเท่านั้น และดำเนินการให้บุคคลดังกล่าวรักษาความลับในการประมวลผลข้อมูลส่วนบุคคล และปฏิบัติตามหน้าที่ความรับผิดชอบของคู่สัญญาตาม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และข้อตกลงนี้</w:t>
      </w:r>
    </w:p>
    <w:p w14:paraId="71306C9C" w14:textId="77777777" w:rsid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7C56E6E8" w14:textId="58D8A49C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10 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การจัดทำและเก็บรักษาบันทึกรายการของกิจกรรมการประมวลผลข้อมูลส่วนบุคคล </w:t>
      </w:r>
    </w:p>
    <w:p w14:paraId="05827C70" w14:textId="1403CCDB" w:rsid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คู่สัญญาต้องจัดทำและเก็บรักษาบันทึกรายการของกิจกรรมการประมวลผลข้อมูลส่วนบุคคล เพื่อให้เจ้าของข้อมูลส่วนบุคคลหรือคู่สัญญาอีกฝ่ายหนึ่งตรวจสอบได้ ตามที่</w:t>
      </w: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กฎหมายว่าด้วยการคุ้มครองข้อมูลส่วนบุคคล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กฎหมาย หรือประกาศอื่น รวมถึงแนวปฏิบัติที่ดีด้านการกำกับดูแลและคุ้มครองข้อมูลส่วนบุคคลที่มีอยู่ในปัจจุบันหรืออาจจะมีขึ้นต่อไปในอนาคตกำหนด</w:t>
      </w:r>
    </w:p>
    <w:p w14:paraId="5F0B540D" w14:textId="77777777" w:rsidR="00851DCC" w:rsidRDefault="00851DCC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0381EC6D" w14:textId="64FEF2FA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11 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เหตุการละเมิดข้อมูลส่วนบุคคล 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 </w:t>
      </w:r>
    </w:p>
    <w:p w14:paraId="2A57C4C6" w14:textId="359B07BB" w:rsidR="00EF5DA1" w:rsidRP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11.1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มีหน้าที่สอดส่องดูแลและมีมาตรการตรวจสอบและเฝ้าระวังการกระทำที่อาจมีลักษณะเป็นการเข้าถึงหรือการประมวลผลข้อมูลส่วนบุคคลโดยปราศจากอำนาจหรือโดยมิชอบตามสมควร และเมื่อทราบหรือตรวจพบเหตุการละเมิดข้อมูลส่วนบุคคล คู่สัญญาฝ่ายที่ทราบหรือตรวจพบมีหน้าที่ตอบสนองต่อเหตุการละเมิดในเบื้องต้นตามสมควรเพื่อลดความเสี่ยงหรือผลกระทบจากเหตุดังกล่าว ตลอดจนรวบรวมข้อมูลจราจรทางคอมพิวเตอร์และพยานหลักฐานที่เกี่ยวข้องสำหรับการดำเนินการต่อไป </w:t>
      </w:r>
    </w:p>
    <w:p w14:paraId="3FF4CE55" w14:textId="6110BF9D" w:rsidR="00EF5DA1" w:rsidRDefault="00EF5DA1" w:rsidP="00EF5DA1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11.2</w:t>
      </w:r>
      <w:r w:rsidRPr="00EF5DA1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มีหน้าที่แจ้งให้คู่สัญญาอีกฝ่ายหนึ่งทราบถึงเหตุการละเมิดข้อมูลส่วนบุคคลที่เกิดขึ้นจากการประมวลผลข้อมูลส่วนบุคคลในความรับผิดชอบของตนแต่อาจส่งผลกระทบต่อคู่สัญญาอีกฝ่ายหนึ่ง หรือกรณีที่ทราบเหตุการละเมิดข้อมูลส่วนบุคคลที่เกิดขึ้นจากการประมวลผลข้อมูลส่วนบุคคลในความรับผิดชอบของคู่สัญญาอีกฝ่ายหนึ่งเองตาม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EF5DA1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และข้อตกลงนี้โดยเร็วเท่าที่จะสามารถกระทำได้ เว้นแต่การละเมิดดังกล่าวไม่มีความเสี่ยงที่จะมีผลกระทบต่อสิทธิและเสรีภาพของบุคคล</w:t>
      </w:r>
    </w:p>
    <w:p w14:paraId="2D8A0CFD" w14:textId="5C1EA00D" w:rsidR="00600DCF" w:rsidRPr="00600DCF" w:rsidRDefault="00600DCF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11.3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การแจ้งเหตุการละเมิดข้อมูลส่วนบุคคลแก่สำนักงานคณะกรรมการคุ้มครองข้อมูลส่วนบุคคลและ/หรือเจ้าของข้อมูลส่วนบุคคล ในกรณีที่การละเมิดดังกล่าวมีความเสี่ยงที่จะมีผลกระทบต่อสิทธิและเสรีภาพของบุคคล ให้การแจ้งเป็นหน้าที่ความรับผิดชอบของคู่สัญญาฝ่ายที่ทราบหรือตรวจพบเหตุการละเมิดข้อมูลส่วนบุคคล โดยจะต้องให้ข้อมูลเป็นลายลักษณ์อักษรโดยเร็วภายใน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72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ชั่วโมงนับแต่ทราบเหตุเท่าที่จะสามารถกระทำได้ รายละเอียดอย่างน้อยมีดังต่อไปนี้ </w:t>
      </w:r>
    </w:p>
    <w:p w14:paraId="242115C9" w14:textId="10A8E788" w:rsidR="00600DCF" w:rsidRPr="00600DCF" w:rsidRDefault="00600DCF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รายละเอียดของเหตุการละเมิดข้อมูลส่วนบุคคลที่เกิดขึ้น และผลกระทบที่อาจเกิดขึ้น </w:t>
      </w:r>
    </w:p>
    <w:p w14:paraId="244D8BA0" w14:textId="4C86CE15" w:rsidR="00600DCF" w:rsidRPr="00600DCF" w:rsidRDefault="00600DCF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2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การดำเนินการที่ได้กระทำไปเพื่อตอบสนองต่อเหตุดังกล่าว รวมถึงการเยียวยาความเสียหาย </w:t>
      </w:r>
    </w:p>
    <w:p w14:paraId="4DF2372A" w14:textId="79090E11" w:rsidR="00600DCF" w:rsidRPr="00600DCF" w:rsidRDefault="00600DCF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</w:rPr>
        <w:lastRenderedPageBreak/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3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ประเภทของข้อมูลส่วนบุคคลและเจ้าของข้อมูลส่วนบุคคลหรือลักษณะและจำนวนรายการที่เกี่ยวข้องกับเหตุดังกล่าว (หากเป็นไปได้) </w:t>
      </w:r>
    </w:p>
    <w:p w14:paraId="603B2F61" w14:textId="7DBA3A7B" w:rsidR="00600DCF" w:rsidRPr="00600DCF" w:rsidRDefault="00600DCF" w:rsidP="00901438">
      <w:pPr>
        <w:spacing w:after="0"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</w:rPr>
        <w:t>(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4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) ชื่อ สถานที่ติดต่อ และวิธีการติดต่อของเจ้าหน้าที่คุ้มครองข้อมูลส่วนบุคคลหรือบุคคลที่ได้รับมอบหมายให้ทำหน้าที่ประสานงานและให้ข้อมูลเพิ่มเติม </w:t>
      </w:r>
    </w:p>
    <w:p w14:paraId="5DEAC80B" w14:textId="5995965F" w:rsidR="00402642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ในกรณีที่มีความเกี่ยวข้องกับคู่สัญญาอีกฝ่ายหนึ่ง คู่สัญญาอีกฝ่ายหนึ่งนั้นจะต้องให้ความร่วมมือตามสมควรเพื่อให้คู่สัญญาอีกฝ่ายหนึ่งสามารถดำเนินการตามรายละเอียดดังกล่าวข้างต้น รวมทั้งการดำเนินการทางกฎหมายอย่างอื่นที่เกี่ยวข้องได้</w:t>
      </w:r>
    </w:p>
    <w:p w14:paraId="280918AB" w14:textId="45D17BA7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11.4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หลังเกิดเหตุการละเมิดข้อมูลส่วนบุคคล คู่สัญญามีหน้าที่รับผิดชอบดำเนินการในส่วนของตน เพื่อเยียวยาผู้ได้รับผลกระทบจากเหตุดังกล่าว </w:t>
      </w:r>
      <w:r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รวมถึง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ทบทวนและพิจารณาปรับปรุงมาตรการรักษาความมั่นคงปลอดภัยเพื่อให้มีประสิทธิภาพในการรักษาความมั่นคงปลอดภัยที่เหมาะสมและเพียงพอ </w:t>
      </w:r>
    </w:p>
    <w:p w14:paraId="1B363F3C" w14:textId="1168A819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11.5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คู่สัญญามีหน้าที่ให้ความร่วมมือ ช่วยเหลือ และสนับสนุนการดำเนินการที่เกี่ยวข้องของคู่สัญญาอีกฝ่ายหนึ่งตามสมควร เพื่อให้คู่สัญญาอีกฝ่ายหนึ่งนั้นสามารถป้องกัน เฝ้าระวัง ตรวจสอบ ตอบสนอง แก้ไข และฟื้นฟูจากเหตุการละเมิดข้อมูลส่วนบุคคล ตลอดจนเก็บรวบรวมข้อมูลจราจรทางคอมพิวเตอร์และพยานหลักฐานที่เกี่ยวข้อง และดำเนินการตามกฎหมายที่เกี่ยวข้องในส่วนของตนได</w:t>
      </w:r>
      <w:r w:rsidR="00851DC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้</w:t>
      </w:r>
    </w:p>
    <w:p w14:paraId="73837BF8" w14:textId="77777777" w:rsidR="00851DCC" w:rsidRDefault="00851DCC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  <w:cs/>
        </w:rPr>
      </w:pPr>
    </w:p>
    <w:p w14:paraId="7977A1CE" w14:textId="068A5396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12 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การส่งหรือโอนข้อมูลส่วนบุคคลไปต่างประเทศ (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Cross-Border Data Transfer) </w:t>
      </w:r>
    </w:p>
    <w:p w14:paraId="6B002E13" w14:textId="08B458E7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คู่สัญญาจะไม่ส่งหรือโอนข้อมูลส่วนบุคคลที่มีการประมวลผลข้อมูลส่วนบุคคลภายใต้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="008E0779" w:rsidRPr="008E0779">
        <w:rPr>
          <w:rFonts w:ascii="TH SarabunPSK" w:eastAsia="Sarabun" w:hAnsi="TH SarabunPSK" w:cs="TH SarabunPSK" w:hint="cs"/>
          <w:b/>
          <w:bCs/>
          <w:i/>
          <w:iCs/>
          <w:color w:val="EE0000"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และข้อตกลงนี้ไปต่างประเทศหรือองค์การระหว่างประเทศ เว้นแต่จะได้รับความยินยอมจากคู่สัญญาอีกฝ่ายหนึ่งเป็นลายลักษณ์อักษร หรือเป็นการส่งหรือโอนตามกฎหมายว่าด้วยการคุ้มครองข้อมูลส่วนบุคคล ทั้งนี้ ไม่รวมถึงการส่งผ่าน (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</w:rPr>
        <w:t xml:space="preserve">transit)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ข้อมูลส่วนบุคคลในต่างประเทศ ที่ไม่มีการเข้าถึงข้อมูลส่วนบุคคลโดยบุคคลอื่นนอกเหนือจากบุคลากร พนักงาน และลูกจ้างของคู่สัญญาหรือผู้ประมวลผลข้อมูลส่วนบุคคล</w:t>
      </w:r>
    </w:p>
    <w:p w14:paraId="2462613B" w14:textId="77777777" w:rsidR="00265AC9" w:rsidRDefault="00265AC9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1373EE1F" w14:textId="4C75C072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13 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การเก็บรักษา</w:t>
      </w: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>และลบทำลาย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ข้อมูลส่วนบุคคล </w:t>
      </w:r>
    </w:p>
    <w:p w14:paraId="6182C871" w14:textId="6ED965F3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/>
          <w:spacing w:val="-4"/>
          <w:sz w:val="32"/>
          <w:szCs w:val="32"/>
        </w:rPr>
        <w:t xml:space="preserve">13.1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คู่สัญญาฝ่ายที่เป็นผู้รับข้อมูลส่วนบุคคลมีหน้าที่ดำเนินการลบหรือทำลาย หรือทำให้ข้อมูลส่วนบุคคลตามข้อตกลงนี้เป็นข้อมูลที่ไม่สามารถระบุตัวบุคคลที่เป็นเจ้าของข้อมูลส่วนบุคคลได้ ภายใน </w:t>
      </w:r>
      <w:r w:rsidRPr="008E0779">
        <w:rPr>
          <w:rFonts w:ascii="TH SarabunPSK" w:eastAsia="Sarabun" w:hAnsi="TH SarabunPSK" w:cs="TH SarabunPSK"/>
          <w:i/>
          <w:iCs/>
          <w:color w:val="EE0000"/>
          <w:spacing w:val="-4"/>
          <w:sz w:val="32"/>
          <w:szCs w:val="32"/>
          <w:cs/>
        </w:rPr>
        <w:t xml:space="preserve">[ระบุระยะเวลา]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หรือนับแต่วันที่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สิ้นสุดลง หรือเมื่อไม่มีความจำเป็นต้องทำการประมวลผลข้อมูลส่วนบุคคลดังกล่าวอีกต่อไป หรือกรณีที่มีเหตุอื่นตามกฎหมายว่าด้วยการคุ้มครองข้อมูลส่วนบุคคล และคู่สัญญาฝ่ายที่เป็นผู้เปิดเผยข้อมูลส่วนบุคคลอาจขอให้คู่สัญญาฝ่ายที่เป็นผู้รับข้อมูลส่วนบุคคลแสดงหลักฐานตามสมควรเพื่อพิสูจน์การดำเนินการ หรือมีหนังสือยืนยันและรับรองว่าได้ดำเนินการดังกล่าวแล้ว </w:t>
      </w:r>
    </w:p>
    <w:p w14:paraId="3343CA15" w14:textId="4295E303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กรณีที่คู่สัญญาฝ่ายที่เป็นผู้รับข้อมูลส่วนบุคคลมีผู้ประมวลผลข้อมูลส่วนบุคคลดำเนินการแทนหรือช่วยสนับสนุนในการดำเนินการ คู่สัญญาฝ่ายนั้นต้องดำเนินการให้ผู้ประมวลผลข้อมูลส่วนบุคคล ลบหรือทำลาย หรือทำให้ข้อมูลส่วนบุคคลตามข้อตกลงนี้เป็นข้อมูลที่ไม่สามารถระบุตัวบุคคล ที่เป็นเจ้าของข้อมูลส่วนบุคคลภายในระยะเวลาที่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lastRenderedPageBreak/>
        <w:t>กำหนดข้างต้น พร้อมแสดงหลักฐานตามสมควรเพื่อพิสูจน์การดำเนินการ หรือมีหนังสือยืนยันและรับรองว่าได้ดำเนินการดังกล่าวแล้วให้คู่สัญญาฝ่ายที่เป็นผู้รับข้อมูลส่วนบุคคลทราบด้วย</w:t>
      </w:r>
    </w:p>
    <w:p w14:paraId="3571F434" w14:textId="7CC1FFAD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13.2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ฝ่ายที่เป็นผู้รับข้อมูลส่วนบุคคลอาจเก็บรักษาข้อมูลส่วนบุคคลไว้เพื่อการก่อตั้งสิทธิเรียกร้องตามกฎหมาย การปฏิบัติตามหรือการใช้สิทธิเรียกร้องตามกฎหมาย หรือการยกขึ้นต่อสู้สิทธิเรียกร้องตามกฎหมาย หรือเพื่อเป็นการปฏิบัติตามกฎหมายที่ไม่ขัดต่อกฎหมายว่าด้วยการคุ้มครองข้อมูลส่วนบุคคล </w:t>
      </w:r>
    </w:p>
    <w:p w14:paraId="6FB24967" w14:textId="33640508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13.3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คู่สัญญาฝ่ายที่เป็นผู้รับข้อมูลส่วนบุคคลอาจเก็บรักษาข้อมูลส่วนบุคคลเท่าที่จำเป็นเพื่อแสดงถึงการปฏิบัติตาม</w:t>
      </w:r>
      <w:r w:rsidR="001812D2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และข้อตกลงนี้ได้ </w:t>
      </w:r>
    </w:p>
    <w:p w14:paraId="7268C2A1" w14:textId="00206A29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13.4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เมื่อ</w:t>
      </w:r>
      <w:r w:rsidR="00E35B7D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สิ้นสุดลง หรือก่อนที่จะดำเนินการลบหรือทำลาย หรือทำให้ข้อมูลส่วนบุคคลตามข้อตกลงนี้เป็นข้อมูลที่ไม่สามารถระบุตัวบุคคลที่เป็นเจ้าของข้อมูลส่วนบุคคลได้ คู่สัญญาฝ่ายที่เป็นผู้เปิดเผยข้อมูลส่วนบุคคลอาจแจ้งให้คู่สัญญาฝ่ายที่เป็นผู้รับข้อมูลส่วนบุคคลส่งสำเนาข้อมูลส่วนบุคคลตามข้อตกลงนี้ให้แก่ตนได้เท่าที่จำเป็น โดยไม่กระทบต่อสิทธิและหน้าที่ของคู่สัญญาฝ่ายที่เป็นผู้รับข้อมูลส่วนบุคคล รวมถึงไม่ขัดต่อกฎหมายว่าด้วยการคุ้มครองข้อมูลส่วนบุคคล </w:t>
      </w:r>
    </w:p>
    <w:p w14:paraId="3F8D3F3F" w14:textId="708DABD3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13.5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เมื่อ</w:t>
      </w:r>
      <w:r w:rsidR="00E35B7D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สิ้นสุดลง และ/หรือข้อตกลงนี้สิ้นสุดลง ในระหว่างที่คู่สัญญาฝ่ายที่เป็นผู้รับข้อมูลส่วนบุคคล ยังไม่ได้ดำเนินการลบหรือทำลาย หรือทำให้ข้อมูลส่วนบุคคลตามข้อตกลงนี้เป็นข้อมูลที่ไม่สามารถระบุตัวบุคคลที่เป็นเจ้าของข้อมูลส่วนบุคคลได้ตามข้อ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13.1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ให้คู่สัญญาฝ่ายนั้นยังมีหน้าที่ความรับผิดชอบตามข้อตกลงนี้เท่าที่จำเป็นและไม่ขัดกับกฎหมาย เพื่อประโยชน์ในการคุ้มครองข้อมูลส่วนบุคคลที่ตนรับผิดชอบในฐานะผู้ควบคุมข้อมูลส่วนบุคคล</w:t>
      </w:r>
    </w:p>
    <w:p w14:paraId="019623FE" w14:textId="77777777" w:rsidR="00851DCC" w:rsidRDefault="00851DCC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32E5BAE2" w14:textId="35E0B4BB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14 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ขอบเขตของความรับผิด </w:t>
      </w:r>
    </w:p>
    <w:p w14:paraId="323F31F7" w14:textId="26FDA69A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14.1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คู่สัญญาจะต้องรับผิดสำหรับค่าปรับหรือค่าเสียหายต่อบุคคลอื่นเฉพาะแต่การกระทำของตนเท่านั้น </w:t>
      </w:r>
    </w:p>
    <w:p w14:paraId="3D6C9D9B" w14:textId="382347A9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14.2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ในกรณีที่คู่สัญญาฝ่ายหนึ่งก่อให้เกิดความเสียหายแก่คู่สัญญาอีกฝ่ายหนึ่ง คู่สัญญาฝ่ายที่กระทำผิดต้องรับผิดชดใช้ความเสียหายสำหรับค่าปรับหรือค่าเสียหายแก่คู่สัญญาฝ่ายที่ไม่ได้กระทำผิ</w:t>
      </w:r>
      <w:r w:rsidR="0076467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ด</w:t>
      </w:r>
      <w:r w:rsidR="00E35B7D" w:rsidRPr="001812D2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สัญญา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และข้อตกลงนี้ เว้นแต่จะพิสูจน์ได้ว่าความเสียหายนั้นเกิดแต่เหตุสุดวิสัย </w:t>
      </w:r>
    </w:p>
    <w:p w14:paraId="6154E023" w14:textId="1EFF3EC2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901438">
        <w:rPr>
          <w:rFonts w:ascii="TH SarabunPSK" w:eastAsia="Sarabun" w:hAnsi="TH SarabunPSK" w:cs="TH SarabunPSK"/>
          <w:spacing w:val="-4"/>
          <w:sz w:val="32"/>
          <w:szCs w:val="32"/>
        </w:rPr>
        <w:t>14.3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ในกรณีที่คู่สัญญาอาจต้องรับผิดร่วมกันหรือไม่แน่ชัดว่าคู่สัญญาฝ่ายใดต้องรับผิด คู่สัญญาฝ่ายหนึ่งอาจร้องขอให้คู่สัญญาอีกฝ่ายหนึ่งให้ข้อมูลที่เกี่ยวข้อง ให้ความร่วมมือ หรือร่วมทำการตรวจสอบหาสาเหตุ เพื่อแก้ไขปัญหา อำนวยความสะดวก หรือดำเนินการอื่นใดตามความจำเป็นและสมควรแก่กรณี และคู่สัญญาตกลงว่าหากได้รับคำร้องขอดังกล่าวแล้ว คู่สัญญาจะปฏิบัติตามคำร้องขอตามความจำเป็นและสมควรแก่กรณี</w:t>
      </w:r>
    </w:p>
    <w:p w14:paraId="110D797B" w14:textId="77777777" w:rsidR="00265AC9" w:rsidRDefault="00265AC9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</w:p>
    <w:p w14:paraId="30D34491" w14:textId="4266C633" w:rsidR="00600DCF" w:rsidRP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spacing w:val="-4"/>
          <w:sz w:val="32"/>
          <w:szCs w:val="32"/>
          <w:cs/>
        </w:rPr>
        <w:t xml:space="preserve">ข้อ </w:t>
      </w:r>
      <w:r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 xml:space="preserve">15 </w:t>
      </w:r>
      <w:r w:rsidRPr="00600DCF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 xml:space="preserve">การเปลี่ยนแปลงแก้ไขข้อตกลง </w:t>
      </w:r>
    </w:p>
    <w:p w14:paraId="74334D72" w14:textId="7B674636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กรณีที่จำเป็นต้องมีการเปลี่ยนแปลงแก้ไขข้อตกลงเพื่อให้คู่สัญญาสามารถทำการประมวลผลข้อมูลส่วนบุคคลตามกฎหมายว่าด้วยการคุ้มครองข้อมูลส่วนบุคคลต่อไปได้อย่างเหมาะสม และมีประสิทธิภาพ ให้คู่สัญญาฝ่ายที่ประสงค์จะแก้ไขเพิ่มเติมข้อตกลงนี้แจ้งให้อีกฝ่ายทราบล่วงหน้าเป็นเวลาไม่น้อยกว่า </w:t>
      </w:r>
      <w:r>
        <w:rPr>
          <w:rFonts w:ascii="TH SarabunPSK" w:eastAsia="Sarabun" w:hAnsi="TH SarabunPSK" w:cs="TH SarabunPSK"/>
          <w:spacing w:val="-4"/>
          <w:sz w:val="32"/>
          <w:szCs w:val="32"/>
        </w:rPr>
        <w:t>30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วัน และเมื่อทั้งสองฝ่ายให้ความยินยอมในการแก้ไขเพิ่มเติมแล้ว ให้จัดทำข้อตกลงฉบับแก้ไขเพิ่มเติมเป็นหนังสือและลงนามผูกพันโดยผู้มีอำนาจ</w:t>
      </w: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lastRenderedPageBreak/>
        <w:t>ลงนามผูกพันนิติบุคคล และให้ถือว่าการแก้ไขเพิ่มเติมดังกล่าวเป็นส่วนหนึ่งของข้อตกลงนี้ โดยให้มีผลใช้บังคับตั้งแต่วันที่ลงนามในข้อตกลงฉบับแก้ไขเพิ่มเติมนั้น เว้นแต่จะกำหนดเป็นอย่างอื่นในข้อตกลงฉบับแก้ไขดังกล่าว</w:t>
      </w:r>
    </w:p>
    <w:p w14:paraId="33380FF1" w14:textId="769C7A7D" w:rsidR="00600DCF" w:rsidRDefault="00600DCF" w:rsidP="00600DCF">
      <w:pPr>
        <w:spacing w:line="380" w:lineRule="exact"/>
        <w:ind w:firstLine="720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600DCF">
        <w:rPr>
          <w:rFonts w:ascii="TH SarabunPSK" w:eastAsia="Sarabun" w:hAnsi="TH SarabunPSK" w:cs="TH SarabunPSK"/>
          <w:spacing w:val="-4"/>
          <w:sz w:val="32"/>
          <w:szCs w:val="32"/>
          <w:cs/>
        </w:rPr>
        <w:t>ข้อตกลงนี้ทำขึ้นสองฉบับมีข้อความถูกต้องตรงกัน ทั้งสองฝ่ายได้อ่านและเข้าใจข้อตกลงนี้โดยละเอียดตลอดแล้ว เห็นว่าตรงตามเจตนารมณ์ที่ได้ให้ไว้ต่อกันทุกประการ จึงได้ลงลายมือชื่อไว้เป็นสำคัญ ต่อหน้าพยาน และแต่ละฝ่ายต่างได้ยึดถือไว้ฝ่ายละฉบับ</w:t>
      </w:r>
    </w:p>
    <w:p w14:paraId="512DE43B" w14:textId="244684A3" w:rsidR="00BC1243" w:rsidRDefault="00E03702" w:rsidP="00901438">
      <w:pPr>
        <w:spacing w:line="380" w:lineRule="exact"/>
      </w:pPr>
      <w:r w:rsidRPr="00055B48">
        <w:rPr>
          <w:cs/>
        </w:rPr>
        <w:tab/>
      </w:r>
    </w:p>
    <w:p w14:paraId="3A6D785F" w14:textId="77777777" w:rsidR="00265AC9" w:rsidRPr="00055B48" w:rsidRDefault="00265AC9" w:rsidP="00901438">
      <w:pPr>
        <w:spacing w:line="380" w:lineRule="exact"/>
      </w:pPr>
    </w:p>
    <w:tbl>
      <w:tblPr>
        <w:tblStyle w:val="TableGrid"/>
        <w:tblpPr w:leftFromText="180" w:rightFromText="180" w:vertAnchor="text" w:horzAnchor="margin" w:tblpY="3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720"/>
      </w:tblGrid>
      <w:tr w:rsidR="00055B48" w:rsidRPr="00055B48" w14:paraId="38779918" w14:textId="77777777" w:rsidTr="00315F96">
        <w:tc>
          <w:tcPr>
            <w:tcW w:w="4720" w:type="dxa"/>
          </w:tcPr>
          <w:p w14:paraId="7997CC66" w14:textId="537EBFC4" w:rsidR="00315F96" w:rsidRDefault="00FE123F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 w:rsidRPr="00E462B0">
              <w:rPr>
                <w:rFonts w:cs="TH SarabunPSK"/>
                <w:b/>
                <w:bCs/>
                <w:i/>
                <w:iCs/>
                <w:color w:val="EE0000"/>
                <w:szCs w:val="32"/>
                <w:cs/>
              </w:rPr>
              <w:t>(ระบุชื่อหน่วยงาน</w:t>
            </w:r>
            <w:r w:rsidRPr="00E462B0">
              <w:rPr>
                <w:rFonts w:cs="TH SarabunPSK" w:hint="cs"/>
                <w:b/>
                <w:bCs/>
                <w:i/>
                <w:iCs/>
                <w:color w:val="EE0000"/>
                <w:szCs w:val="32"/>
                <w:cs/>
              </w:rPr>
              <w:t>หรือบริษัทคู่สัญญา</w:t>
            </w:r>
            <w:r w:rsidRPr="00E462B0">
              <w:rPr>
                <w:rFonts w:cs="TH SarabunPSK"/>
                <w:b/>
                <w:bCs/>
                <w:i/>
                <w:iCs/>
                <w:color w:val="EE0000"/>
                <w:szCs w:val="32"/>
                <w:cs/>
              </w:rPr>
              <w:t>)</w:t>
            </w:r>
          </w:p>
          <w:p w14:paraId="13B270D2" w14:textId="77777777" w:rsidR="00FE123F" w:rsidRPr="00901438" w:rsidRDefault="00FE123F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</w:p>
          <w:p w14:paraId="4F89555F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</w:p>
          <w:p w14:paraId="629D0223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b/>
                <w:bCs/>
                <w:szCs w:val="32"/>
              </w:rPr>
            </w:pPr>
            <w:r w:rsidRPr="00901438">
              <w:rPr>
                <w:rFonts w:cs="TH SarabunPSK"/>
                <w:szCs w:val="32"/>
                <w:cs/>
              </w:rPr>
              <w:t>(ลงนาม)</w:t>
            </w:r>
            <w:r w:rsidRPr="00901438">
              <w:rPr>
                <w:rFonts w:cs="TH SarabunPSK"/>
                <w:szCs w:val="32"/>
              </w:rPr>
              <w:t>___________________________</w:t>
            </w:r>
          </w:p>
          <w:p w14:paraId="3C67F6BF" w14:textId="2839F1F4" w:rsidR="00315F96" w:rsidRPr="00901438" w:rsidRDefault="009B0DA2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eastAsia="Times New Roman" w:cs="TH SarabunPSK" w:hint="cs"/>
                <w:szCs w:val="32"/>
                <w:cs/>
              </w:rPr>
              <w:t xml:space="preserve">          </w:t>
            </w:r>
            <w:r w:rsidR="00315F96" w:rsidRPr="00901438">
              <w:rPr>
                <w:rFonts w:eastAsia="Times New Roman" w:cs="TH SarabunPSK"/>
                <w:szCs w:val="32"/>
                <w:cs/>
              </w:rPr>
              <w:t>(</w:t>
            </w:r>
            <w:r w:rsidR="00FE123F">
              <w:rPr>
                <w:rFonts w:eastAsia="Times New Roman" w:cs="TH SarabunPSK" w:hint="cs"/>
                <w:szCs w:val="32"/>
                <w:cs/>
              </w:rPr>
              <w:t>.............................................)</w:t>
            </w:r>
            <w:r w:rsidR="00315F96" w:rsidRPr="00901438">
              <w:rPr>
                <w:rFonts w:cs="TH SarabunPSK"/>
                <w:szCs w:val="32"/>
                <w:cs/>
              </w:rPr>
              <w:t xml:space="preserve"> </w:t>
            </w:r>
          </w:p>
          <w:p w14:paraId="12453136" w14:textId="634D4112" w:rsidR="00FE123F" w:rsidRPr="00901438" w:rsidRDefault="009B0DA2" w:rsidP="00FE123F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cs="TH SarabunPSK" w:hint="cs"/>
                <w:szCs w:val="32"/>
                <w:cs/>
              </w:rPr>
              <w:t xml:space="preserve">         </w:t>
            </w:r>
            <w:r w:rsidR="00FE123F" w:rsidRPr="00901438">
              <w:rPr>
                <w:rFonts w:cs="TH SarabunPSK"/>
                <w:szCs w:val="32"/>
                <w:cs/>
              </w:rPr>
              <w:t>(ตำแหน่ง)</w:t>
            </w:r>
          </w:p>
          <w:p w14:paraId="32BAC4A0" w14:textId="77777777" w:rsidR="00315F96" w:rsidRDefault="00315F96" w:rsidP="00FE123F">
            <w:pPr>
              <w:pStyle w:val="NoSpacing"/>
              <w:spacing w:line="380" w:lineRule="exact"/>
              <w:jc w:val="center"/>
            </w:pPr>
          </w:p>
          <w:p w14:paraId="636752F3" w14:textId="77777777" w:rsidR="00265AC9" w:rsidRDefault="00265AC9" w:rsidP="00FE123F">
            <w:pPr>
              <w:pStyle w:val="NoSpacing"/>
              <w:spacing w:line="380" w:lineRule="exact"/>
              <w:jc w:val="center"/>
            </w:pPr>
          </w:p>
          <w:p w14:paraId="5269F083" w14:textId="77777777" w:rsidR="00265AC9" w:rsidRDefault="00265AC9" w:rsidP="00FE123F">
            <w:pPr>
              <w:pStyle w:val="NoSpacing"/>
              <w:spacing w:line="380" w:lineRule="exact"/>
              <w:jc w:val="center"/>
            </w:pPr>
          </w:p>
          <w:p w14:paraId="4407E6F1" w14:textId="77777777" w:rsidR="00265AC9" w:rsidRDefault="00265AC9" w:rsidP="00FE123F">
            <w:pPr>
              <w:pStyle w:val="NoSpacing"/>
              <w:spacing w:line="380" w:lineRule="exact"/>
              <w:jc w:val="center"/>
            </w:pPr>
          </w:p>
          <w:p w14:paraId="1B124DAC" w14:textId="77777777" w:rsidR="00265AC9" w:rsidRDefault="00265AC9" w:rsidP="00FE123F">
            <w:pPr>
              <w:pStyle w:val="NoSpacing"/>
              <w:spacing w:line="380" w:lineRule="exact"/>
              <w:jc w:val="center"/>
            </w:pPr>
          </w:p>
          <w:p w14:paraId="56977D8E" w14:textId="7F9856C1" w:rsidR="00265AC9" w:rsidRPr="00901438" w:rsidRDefault="00265AC9" w:rsidP="00FE123F">
            <w:pPr>
              <w:pStyle w:val="NoSpacing"/>
              <w:spacing w:line="380" w:lineRule="exact"/>
              <w:jc w:val="center"/>
            </w:pPr>
          </w:p>
        </w:tc>
        <w:tc>
          <w:tcPr>
            <w:tcW w:w="4720" w:type="dxa"/>
          </w:tcPr>
          <w:p w14:paraId="0CB89A50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 w:rsidRPr="00901438">
              <w:rPr>
                <w:rFonts w:cs="TH SarabunPSK"/>
                <w:b/>
                <w:bCs/>
                <w:szCs w:val="32"/>
                <w:cs/>
              </w:rPr>
              <w:t>สำนักงานพัฒนารัฐบาลดิจิทัล (องค์การมหาชน)</w:t>
            </w:r>
          </w:p>
          <w:p w14:paraId="2104ADDB" w14:textId="77777777" w:rsidR="00315F96" w:rsidRPr="00901438" w:rsidRDefault="00315F96" w:rsidP="00901438">
            <w:pPr>
              <w:pStyle w:val="NoSpacing"/>
              <w:spacing w:line="380" w:lineRule="exact"/>
              <w:rPr>
                <w:rFonts w:cs="TH SarabunPSK"/>
                <w:szCs w:val="32"/>
              </w:rPr>
            </w:pPr>
          </w:p>
          <w:p w14:paraId="4B8E6647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</w:p>
          <w:p w14:paraId="30F682B7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b/>
                <w:bCs/>
                <w:szCs w:val="32"/>
              </w:rPr>
            </w:pPr>
            <w:r w:rsidRPr="00901438">
              <w:rPr>
                <w:rFonts w:cs="TH SarabunPSK"/>
                <w:szCs w:val="32"/>
                <w:cs/>
              </w:rPr>
              <w:t>(ลงนาม)</w:t>
            </w:r>
            <w:r w:rsidRPr="00901438">
              <w:rPr>
                <w:rFonts w:cs="TH SarabunPSK"/>
                <w:szCs w:val="32"/>
              </w:rPr>
              <w:t>___________________________</w:t>
            </w:r>
          </w:p>
          <w:p w14:paraId="04EFB131" w14:textId="3D90DBCC" w:rsidR="009B0DA2" w:rsidRPr="00901438" w:rsidRDefault="009B0DA2" w:rsidP="009B0DA2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eastAsia="Times New Roman" w:cs="TH SarabunPSK" w:hint="cs"/>
                <w:szCs w:val="32"/>
                <w:cs/>
              </w:rPr>
              <w:t xml:space="preserve">          </w:t>
            </w:r>
            <w:r w:rsidRPr="00901438">
              <w:rPr>
                <w:rFonts w:eastAsia="Times New Roman" w:cs="TH SarabunPSK"/>
                <w:szCs w:val="32"/>
                <w:cs/>
              </w:rPr>
              <w:t>(</w:t>
            </w:r>
            <w:r>
              <w:rPr>
                <w:rFonts w:eastAsia="Times New Roman" w:cs="TH SarabunPSK" w:hint="cs"/>
                <w:szCs w:val="32"/>
                <w:cs/>
              </w:rPr>
              <w:t>.............................................)</w:t>
            </w:r>
            <w:r w:rsidRPr="00901438">
              <w:rPr>
                <w:rFonts w:cs="TH SarabunPSK"/>
                <w:szCs w:val="32"/>
                <w:cs/>
              </w:rPr>
              <w:t xml:space="preserve"> </w:t>
            </w:r>
          </w:p>
          <w:p w14:paraId="7A6D483D" w14:textId="749FB9C6" w:rsidR="009B0DA2" w:rsidRPr="00901438" w:rsidRDefault="009B0DA2" w:rsidP="009B0DA2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cs="TH SarabunPSK" w:hint="cs"/>
                <w:szCs w:val="32"/>
                <w:cs/>
              </w:rPr>
              <w:t xml:space="preserve">         </w:t>
            </w:r>
            <w:r w:rsidRPr="00901438">
              <w:rPr>
                <w:rFonts w:cs="TH SarabunPSK"/>
                <w:szCs w:val="32"/>
                <w:cs/>
              </w:rPr>
              <w:t>(ตำแหน่ง)</w:t>
            </w:r>
          </w:p>
          <w:p w14:paraId="0E213DCA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</w:p>
          <w:p w14:paraId="2C4C1ECA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  <w:cs/>
              </w:rPr>
            </w:pPr>
          </w:p>
          <w:p w14:paraId="7F45EBE4" w14:textId="77777777" w:rsidR="00315F96" w:rsidRPr="00901438" w:rsidRDefault="00315F96" w:rsidP="00901438">
            <w:pPr>
              <w:spacing w:line="380" w:lineRule="exact"/>
            </w:pPr>
          </w:p>
        </w:tc>
      </w:tr>
      <w:tr w:rsidR="00055B48" w:rsidRPr="00055B48" w14:paraId="6367C0D1" w14:textId="77777777" w:rsidTr="00315F96">
        <w:tc>
          <w:tcPr>
            <w:tcW w:w="4720" w:type="dxa"/>
          </w:tcPr>
          <w:p w14:paraId="5F38EC95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b/>
                <w:bCs/>
                <w:szCs w:val="32"/>
              </w:rPr>
            </w:pPr>
            <w:r w:rsidRPr="00901438">
              <w:rPr>
                <w:rFonts w:cs="TH SarabunPSK"/>
                <w:szCs w:val="32"/>
                <w:cs/>
              </w:rPr>
              <w:t>(ลงนาม)</w:t>
            </w:r>
            <w:r w:rsidRPr="00901438">
              <w:rPr>
                <w:rFonts w:cs="TH SarabunPSK"/>
                <w:szCs w:val="32"/>
              </w:rPr>
              <w:t>___________________________</w:t>
            </w:r>
            <w:r w:rsidRPr="00901438">
              <w:rPr>
                <w:rFonts w:cs="TH SarabunPSK"/>
                <w:szCs w:val="32"/>
                <w:cs/>
              </w:rPr>
              <w:t xml:space="preserve"> พยาน</w:t>
            </w:r>
          </w:p>
          <w:p w14:paraId="77EE058F" w14:textId="77777777" w:rsidR="009B0DA2" w:rsidRPr="00901438" w:rsidRDefault="009B0DA2" w:rsidP="009B0DA2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eastAsia="Times New Roman" w:cs="TH SarabunPSK" w:hint="cs"/>
                <w:szCs w:val="32"/>
                <w:cs/>
              </w:rPr>
              <w:t xml:space="preserve">  </w:t>
            </w:r>
            <w:r w:rsidRPr="00901438">
              <w:rPr>
                <w:rFonts w:eastAsia="Times New Roman" w:cs="TH SarabunPSK"/>
                <w:szCs w:val="32"/>
                <w:cs/>
              </w:rPr>
              <w:t>(</w:t>
            </w:r>
            <w:r>
              <w:rPr>
                <w:rFonts w:eastAsia="Times New Roman" w:cs="TH SarabunPSK" w:hint="cs"/>
                <w:szCs w:val="32"/>
                <w:cs/>
              </w:rPr>
              <w:t>.............................................)</w:t>
            </w:r>
            <w:r w:rsidRPr="00901438">
              <w:rPr>
                <w:rFonts w:cs="TH SarabunPSK"/>
                <w:szCs w:val="32"/>
                <w:cs/>
              </w:rPr>
              <w:t xml:space="preserve"> </w:t>
            </w:r>
          </w:p>
          <w:p w14:paraId="01584646" w14:textId="09F35DF9" w:rsidR="009B0DA2" w:rsidRPr="00901438" w:rsidRDefault="009B0DA2" w:rsidP="009B0DA2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cs="TH SarabunPSK" w:hint="cs"/>
                <w:szCs w:val="32"/>
                <w:cs/>
              </w:rPr>
              <w:t xml:space="preserve">   </w:t>
            </w:r>
            <w:r w:rsidRPr="00901438">
              <w:rPr>
                <w:rFonts w:cs="TH SarabunPSK"/>
                <w:szCs w:val="32"/>
                <w:cs/>
              </w:rPr>
              <w:t>(ตำแหน่ง)</w:t>
            </w:r>
          </w:p>
          <w:p w14:paraId="0FDC2684" w14:textId="328CA0B4" w:rsidR="00315F96" w:rsidRPr="00901438" w:rsidRDefault="00315F96" w:rsidP="00FE123F">
            <w:pPr>
              <w:spacing w:line="380" w:lineRule="exact"/>
            </w:pPr>
          </w:p>
        </w:tc>
        <w:tc>
          <w:tcPr>
            <w:tcW w:w="4720" w:type="dxa"/>
          </w:tcPr>
          <w:p w14:paraId="0BBE5067" w14:textId="77777777" w:rsidR="00315F96" w:rsidRPr="00901438" w:rsidRDefault="00315F96" w:rsidP="00901438">
            <w:pPr>
              <w:pStyle w:val="NoSpacing"/>
              <w:spacing w:line="380" w:lineRule="exact"/>
              <w:jc w:val="center"/>
              <w:rPr>
                <w:rFonts w:cs="TH SarabunPSK"/>
                <w:b/>
                <w:bCs/>
                <w:szCs w:val="32"/>
              </w:rPr>
            </w:pPr>
            <w:r w:rsidRPr="00901438">
              <w:rPr>
                <w:rFonts w:cs="TH SarabunPSK"/>
                <w:szCs w:val="32"/>
                <w:cs/>
              </w:rPr>
              <w:t>(ลงนาม)</w:t>
            </w:r>
            <w:r w:rsidRPr="00901438">
              <w:rPr>
                <w:rFonts w:cs="TH SarabunPSK"/>
                <w:szCs w:val="32"/>
              </w:rPr>
              <w:t>___________________________</w:t>
            </w:r>
            <w:r w:rsidRPr="00901438">
              <w:rPr>
                <w:rFonts w:cs="TH SarabunPSK"/>
                <w:szCs w:val="32"/>
                <w:cs/>
              </w:rPr>
              <w:t xml:space="preserve"> พยาน</w:t>
            </w:r>
          </w:p>
          <w:p w14:paraId="454091E8" w14:textId="77777777" w:rsidR="009B0DA2" w:rsidRPr="00901438" w:rsidRDefault="009B0DA2" w:rsidP="009B0DA2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cs="TH SarabunPSK" w:hint="cs"/>
                <w:szCs w:val="32"/>
                <w:cs/>
              </w:rPr>
              <w:t xml:space="preserve">   </w:t>
            </w:r>
            <w:r w:rsidRPr="00901438">
              <w:rPr>
                <w:rFonts w:eastAsia="Times New Roman" w:cs="TH SarabunPSK"/>
                <w:szCs w:val="32"/>
                <w:cs/>
              </w:rPr>
              <w:t>(</w:t>
            </w:r>
            <w:r>
              <w:rPr>
                <w:rFonts w:eastAsia="Times New Roman" w:cs="TH SarabunPSK" w:hint="cs"/>
                <w:szCs w:val="32"/>
                <w:cs/>
              </w:rPr>
              <w:t>.............................................)</w:t>
            </w:r>
            <w:r w:rsidRPr="00901438">
              <w:rPr>
                <w:rFonts w:cs="TH SarabunPSK"/>
                <w:szCs w:val="32"/>
                <w:cs/>
              </w:rPr>
              <w:t xml:space="preserve"> </w:t>
            </w:r>
          </w:p>
          <w:p w14:paraId="592A572F" w14:textId="6F1058A3" w:rsidR="009B0DA2" w:rsidRPr="00901438" w:rsidRDefault="009B0DA2" w:rsidP="009B0DA2">
            <w:pPr>
              <w:pStyle w:val="NoSpacing"/>
              <w:spacing w:line="380" w:lineRule="exact"/>
              <w:jc w:val="center"/>
              <w:rPr>
                <w:rFonts w:cs="TH SarabunPSK"/>
                <w:szCs w:val="32"/>
              </w:rPr>
            </w:pPr>
            <w:r>
              <w:rPr>
                <w:rFonts w:cs="TH SarabunPSK" w:hint="cs"/>
                <w:szCs w:val="32"/>
                <w:cs/>
              </w:rPr>
              <w:t xml:space="preserve">     </w:t>
            </w:r>
            <w:r w:rsidRPr="00901438">
              <w:rPr>
                <w:rFonts w:cs="TH SarabunPSK"/>
                <w:szCs w:val="32"/>
                <w:cs/>
              </w:rPr>
              <w:t>(ตำแหน่ง)</w:t>
            </w:r>
          </w:p>
          <w:p w14:paraId="1AA5BD9C" w14:textId="485F811D" w:rsidR="00315F96" w:rsidRPr="00901438" w:rsidRDefault="00315F96" w:rsidP="00901438">
            <w:pPr>
              <w:spacing w:line="380" w:lineRule="exact"/>
            </w:pPr>
          </w:p>
        </w:tc>
      </w:tr>
    </w:tbl>
    <w:p w14:paraId="338D492F" w14:textId="77777777" w:rsidR="00BC1243" w:rsidRPr="00901438" w:rsidRDefault="00BC1243" w:rsidP="00901438">
      <w:pPr>
        <w:spacing w:line="380" w:lineRule="exact"/>
        <w:rPr>
          <w:b/>
        </w:rPr>
      </w:pPr>
    </w:p>
    <w:p w14:paraId="22C463E8" w14:textId="0DD41A64" w:rsidR="00C36D1E" w:rsidRPr="00055B48" w:rsidRDefault="00013C4E" w:rsidP="00901438">
      <w:pPr>
        <w:spacing w:line="380" w:lineRule="exact"/>
      </w:pPr>
      <w:r w:rsidRPr="00055B48">
        <w:tab/>
      </w:r>
    </w:p>
    <w:p w14:paraId="310C8F9A" w14:textId="77777777" w:rsidR="00C36D1E" w:rsidRPr="00055B48" w:rsidRDefault="00C36D1E" w:rsidP="00901438">
      <w:pPr>
        <w:spacing w:line="380" w:lineRule="exact"/>
      </w:pPr>
    </w:p>
    <w:p w14:paraId="68C81B82" w14:textId="2E7A9466" w:rsidR="00C67AFD" w:rsidRPr="00055B48" w:rsidRDefault="00C67AFD" w:rsidP="00F62F10">
      <w:pPr>
        <w:tabs>
          <w:tab w:val="left" w:pos="531"/>
        </w:tabs>
        <w:spacing w:after="0"/>
        <w:rPr>
          <w:rFonts w:ascii="TH SarabunPSK" w:hAnsi="TH SarabunPSK" w:cs="TH SarabunPSK"/>
          <w:sz w:val="32"/>
          <w:szCs w:val="32"/>
          <w:cs/>
        </w:rPr>
        <w:sectPr w:rsidR="00C67AFD" w:rsidRPr="00055B48" w:rsidSect="007E208A">
          <w:headerReference w:type="default" r:id="rId12"/>
          <w:footerReference w:type="default" r:id="rId13"/>
          <w:pgSz w:w="11906" w:h="16838"/>
          <w:pgMar w:top="709" w:right="1016" w:bottom="709" w:left="1440" w:header="708" w:footer="708" w:gutter="0"/>
          <w:pgNumType w:start="1"/>
          <w:cols w:space="708"/>
          <w:titlePg/>
          <w:docGrid w:linePitch="360"/>
        </w:sectPr>
      </w:pPr>
    </w:p>
    <w:p w14:paraId="5FD4470E" w14:textId="77777777" w:rsidR="00C67AFD" w:rsidRPr="00055B48" w:rsidRDefault="00C67AFD" w:rsidP="00F62F10">
      <w:pPr>
        <w:tabs>
          <w:tab w:val="left" w:pos="531"/>
        </w:tabs>
        <w:spacing w:after="0"/>
        <w:rPr>
          <w:rFonts w:ascii="TH SarabunPSK" w:hAnsi="TH SarabunPSK" w:cs="TH SarabunPSK"/>
          <w:sz w:val="32"/>
          <w:szCs w:val="32"/>
        </w:rPr>
      </w:pPr>
    </w:p>
    <w:sectPr w:rsidR="00C67AFD" w:rsidRPr="00055B48" w:rsidSect="007E208A">
      <w:headerReference w:type="default" r:id="rId14"/>
      <w:type w:val="continuous"/>
      <w:pgSz w:w="11906" w:h="16838"/>
      <w:pgMar w:top="709" w:right="849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F8AF5" w14:textId="77777777" w:rsidR="005372AE" w:rsidRDefault="005372AE" w:rsidP="005F05C3">
      <w:pPr>
        <w:spacing w:after="0" w:line="240" w:lineRule="auto"/>
      </w:pPr>
      <w:r>
        <w:separator/>
      </w:r>
    </w:p>
  </w:endnote>
  <w:endnote w:type="continuationSeparator" w:id="0">
    <w:p w14:paraId="6F0A96E3" w14:textId="77777777" w:rsidR="005372AE" w:rsidRDefault="005372AE" w:rsidP="005F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rabun">
    <w:altName w:val="Browallia New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72667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4177552" w14:textId="043C9384" w:rsidR="005C74CD" w:rsidRDefault="005C74CD">
            <w:pPr>
              <w:pStyle w:val="Footer"/>
              <w:jc w:val="center"/>
            </w:pPr>
            <w:r>
              <w:rPr>
                <w:rFonts w:hint="cs"/>
                <w:cs/>
              </w:rPr>
              <w:t>หน้า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rFonts w:hint="cs"/>
                <w:cs/>
              </w:rPr>
              <w:t xml:space="preserve">จาก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53A0B9" w14:textId="77777777" w:rsidR="005C74CD" w:rsidRDefault="005C7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D963" w14:textId="77777777" w:rsidR="005372AE" w:rsidRDefault="005372AE" w:rsidP="005F05C3">
      <w:pPr>
        <w:spacing w:after="0" w:line="240" w:lineRule="auto"/>
      </w:pPr>
      <w:r>
        <w:separator/>
      </w:r>
    </w:p>
  </w:footnote>
  <w:footnote w:type="continuationSeparator" w:id="0">
    <w:p w14:paraId="6DBFF448" w14:textId="77777777" w:rsidR="005372AE" w:rsidRDefault="005372AE" w:rsidP="005F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280579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34F4D4" w14:textId="77777777" w:rsidR="00283EEA" w:rsidRDefault="000E6097">
        <w:pPr>
          <w:pStyle w:val="Header"/>
          <w:jc w:val="right"/>
        </w:pPr>
        <w:r>
          <w:fldChar w:fldCharType="begin"/>
        </w:r>
        <w:r w:rsidR="00283EEA">
          <w:instrText xml:space="preserve"> PAGE   \* MERGEFORMAT </w:instrText>
        </w:r>
        <w:r>
          <w:fldChar w:fldCharType="separate"/>
        </w:r>
        <w:r w:rsidR="001D2A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A121AA" w14:textId="77777777" w:rsidR="00C67AFD" w:rsidRPr="00271E13" w:rsidRDefault="00C67AFD" w:rsidP="00494CE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9344" w14:textId="77777777" w:rsidR="00494CEF" w:rsidRPr="00EB4ECE" w:rsidRDefault="00494CEF" w:rsidP="00494CEF">
    <w:pPr>
      <w:pStyle w:val="Header"/>
      <w:rPr>
        <w:rFonts w:ascii="TH SarabunPSK" w:hAnsi="TH SarabunPSK" w:cs="TH SarabunPSK"/>
        <w:sz w:val="28"/>
      </w:rPr>
    </w:pPr>
  </w:p>
  <w:p w14:paraId="2773505A" w14:textId="77777777" w:rsidR="00494CEF" w:rsidRPr="00271E13" w:rsidRDefault="00494CEF" w:rsidP="00494CE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706FC"/>
    <w:multiLevelType w:val="hybridMultilevel"/>
    <w:tmpl w:val="5C72DE8E"/>
    <w:lvl w:ilvl="0" w:tplc="65E43C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4742E"/>
    <w:multiLevelType w:val="multilevel"/>
    <w:tmpl w:val="70DAD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F848C1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D761C"/>
    <w:multiLevelType w:val="hybridMultilevel"/>
    <w:tmpl w:val="70D628F8"/>
    <w:lvl w:ilvl="0" w:tplc="F0C4317A">
      <w:start w:val="5"/>
      <w:numFmt w:val="bullet"/>
      <w:lvlText w:val="-"/>
      <w:lvlJc w:val="left"/>
      <w:pPr>
        <w:ind w:left="564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4" w15:restartNumberingAfterBreak="0">
    <w:nsid w:val="117F5849"/>
    <w:multiLevelType w:val="hybridMultilevel"/>
    <w:tmpl w:val="DEF860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4B4E0F"/>
    <w:multiLevelType w:val="multilevel"/>
    <w:tmpl w:val="0AE417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20AB790C"/>
    <w:multiLevelType w:val="multilevel"/>
    <w:tmpl w:val="B9FEB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58" w:hanging="774"/>
      </w:pPr>
      <w:rPr>
        <w:rFonts w:hint="default"/>
        <w:b w:val="0"/>
        <w:bCs w:val="0"/>
        <w:color w:val="auto"/>
        <w:lang w:bidi="th-TH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9902D02"/>
    <w:multiLevelType w:val="hybridMultilevel"/>
    <w:tmpl w:val="1C2C1622"/>
    <w:lvl w:ilvl="0" w:tplc="59B62AA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62DAA"/>
    <w:multiLevelType w:val="hybridMultilevel"/>
    <w:tmpl w:val="54443BE8"/>
    <w:lvl w:ilvl="0" w:tplc="03D2FEC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47AC568D"/>
    <w:multiLevelType w:val="multilevel"/>
    <w:tmpl w:val="4274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e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B0A12CC"/>
    <w:multiLevelType w:val="hybridMultilevel"/>
    <w:tmpl w:val="75944B2A"/>
    <w:lvl w:ilvl="0" w:tplc="7D70995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B1C6C"/>
    <w:multiLevelType w:val="multilevel"/>
    <w:tmpl w:val="E2B6E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99" w:hanging="774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F4F40D6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201EA"/>
    <w:multiLevelType w:val="hybridMultilevel"/>
    <w:tmpl w:val="72ACC4D8"/>
    <w:lvl w:ilvl="0" w:tplc="33127FA4">
      <w:start w:val="1"/>
      <w:numFmt w:val="decimal"/>
      <w:lvlText w:val="%1."/>
      <w:lvlJc w:val="left"/>
      <w:pPr>
        <w:ind w:left="3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1C6F95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E25A9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B1CE0"/>
    <w:multiLevelType w:val="hybridMultilevel"/>
    <w:tmpl w:val="7FC65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F0F88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57625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36B88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25D6E"/>
    <w:multiLevelType w:val="multilevel"/>
    <w:tmpl w:val="4C361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6C6B05FE"/>
    <w:multiLevelType w:val="multilevel"/>
    <w:tmpl w:val="35F2D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  <w:u w:val="none"/>
        <w:effect w:val="none"/>
        <w:lang w:val="en-US"/>
      </w:rPr>
    </w:lvl>
    <w:lvl w:ilvl="1">
      <w:start w:val="1"/>
      <w:numFmt w:val="bullet"/>
      <w:lvlText w:val="-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712E5286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90004"/>
    <w:multiLevelType w:val="hybridMultilevel"/>
    <w:tmpl w:val="843A2EE0"/>
    <w:lvl w:ilvl="0" w:tplc="365A91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C4067"/>
    <w:multiLevelType w:val="multilevel"/>
    <w:tmpl w:val="66786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75FC1EB8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F17439"/>
    <w:multiLevelType w:val="hybridMultilevel"/>
    <w:tmpl w:val="7FC656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36BC5"/>
    <w:multiLevelType w:val="hybridMultilevel"/>
    <w:tmpl w:val="007E5E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1259C3"/>
    <w:multiLevelType w:val="hybridMultilevel"/>
    <w:tmpl w:val="22268F3E"/>
    <w:lvl w:ilvl="0" w:tplc="8FCC2DE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917248621">
    <w:abstractNumId w:val="9"/>
  </w:num>
  <w:num w:numId="2" w16cid:durableId="1898127028">
    <w:abstractNumId w:val="23"/>
  </w:num>
  <w:num w:numId="3" w16cid:durableId="346949629">
    <w:abstractNumId w:val="21"/>
  </w:num>
  <w:num w:numId="4" w16cid:durableId="1192259610">
    <w:abstractNumId w:val="27"/>
  </w:num>
  <w:num w:numId="5" w16cid:durableId="1580284349">
    <w:abstractNumId w:val="20"/>
  </w:num>
  <w:num w:numId="6" w16cid:durableId="2018652536">
    <w:abstractNumId w:val="13"/>
  </w:num>
  <w:num w:numId="7" w16cid:durableId="984048341">
    <w:abstractNumId w:val="24"/>
  </w:num>
  <w:num w:numId="8" w16cid:durableId="977995445">
    <w:abstractNumId w:val="5"/>
  </w:num>
  <w:num w:numId="9" w16cid:durableId="1795102177">
    <w:abstractNumId w:val="10"/>
  </w:num>
  <w:num w:numId="10" w16cid:durableId="2038772276">
    <w:abstractNumId w:val="6"/>
  </w:num>
  <w:num w:numId="11" w16cid:durableId="255098784">
    <w:abstractNumId w:val="0"/>
  </w:num>
  <w:num w:numId="12" w16cid:durableId="60951719">
    <w:abstractNumId w:val="1"/>
  </w:num>
  <w:num w:numId="13" w16cid:durableId="274949610">
    <w:abstractNumId w:val="7"/>
  </w:num>
  <w:num w:numId="14" w16cid:durableId="232544401">
    <w:abstractNumId w:val="11"/>
  </w:num>
  <w:num w:numId="15" w16cid:durableId="1868249019">
    <w:abstractNumId w:val="16"/>
  </w:num>
  <w:num w:numId="16" w16cid:durableId="437408293">
    <w:abstractNumId w:val="12"/>
  </w:num>
  <w:num w:numId="17" w16cid:durableId="725418640">
    <w:abstractNumId w:val="17"/>
  </w:num>
  <w:num w:numId="18" w16cid:durableId="118687864">
    <w:abstractNumId w:val="22"/>
  </w:num>
  <w:num w:numId="19" w16cid:durableId="40323128">
    <w:abstractNumId w:val="25"/>
  </w:num>
  <w:num w:numId="20" w16cid:durableId="1917084091">
    <w:abstractNumId w:val="26"/>
  </w:num>
  <w:num w:numId="21" w16cid:durableId="77990983">
    <w:abstractNumId w:val="19"/>
  </w:num>
  <w:num w:numId="22" w16cid:durableId="1635406393">
    <w:abstractNumId w:val="2"/>
  </w:num>
  <w:num w:numId="23" w16cid:durableId="918245899">
    <w:abstractNumId w:val="18"/>
  </w:num>
  <w:num w:numId="24" w16cid:durableId="1857697654">
    <w:abstractNumId w:val="15"/>
  </w:num>
  <w:num w:numId="25" w16cid:durableId="76753803">
    <w:abstractNumId w:val="14"/>
  </w:num>
  <w:num w:numId="26" w16cid:durableId="1510291074">
    <w:abstractNumId w:val="28"/>
  </w:num>
  <w:num w:numId="27" w16cid:durableId="1638026338">
    <w:abstractNumId w:val="8"/>
  </w:num>
  <w:num w:numId="28" w16cid:durableId="323779141">
    <w:abstractNumId w:val="3"/>
  </w:num>
  <w:num w:numId="29" w16cid:durableId="2722495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C3"/>
    <w:rsid w:val="0000794F"/>
    <w:rsid w:val="00012FB3"/>
    <w:rsid w:val="00013C4E"/>
    <w:rsid w:val="000179F7"/>
    <w:rsid w:val="00022B8F"/>
    <w:rsid w:val="00025442"/>
    <w:rsid w:val="00030F56"/>
    <w:rsid w:val="00035DA3"/>
    <w:rsid w:val="000360EF"/>
    <w:rsid w:val="00037310"/>
    <w:rsid w:val="00046BC6"/>
    <w:rsid w:val="00047339"/>
    <w:rsid w:val="00047DB2"/>
    <w:rsid w:val="00050B4B"/>
    <w:rsid w:val="00051F7C"/>
    <w:rsid w:val="00053F0D"/>
    <w:rsid w:val="000553A1"/>
    <w:rsid w:val="00055B48"/>
    <w:rsid w:val="0006034C"/>
    <w:rsid w:val="00065C68"/>
    <w:rsid w:val="00066B2B"/>
    <w:rsid w:val="00072C56"/>
    <w:rsid w:val="00073679"/>
    <w:rsid w:val="000752DB"/>
    <w:rsid w:val="00075A5B"/>
    <w:rsid w:val="00080D2D"/>
    <w:rsid w:val="00083787"/>
    <w:rsid w:val="00084BA1"/>
    <w:rsid w:val="00091DE8"/>
    <w:rsid w:val="00093114"/>
    <w:rsid w:val="000A169A"/>
    <w:rsid w:val="000A1DA3"/>
    <w:rsid w:val="000A3184"/>
    <w:rsid w:val="000A48AA"/>
    <w:rsid w:val="000B068D"/>
    <w:rsid w:val="000B5450"/>
    <w:rsid w:val="000C623A"/>
    <w:rsid w:val="000D5009"/>
    <w:rsid w:val="000E6097"/>
    <w:rsid w:val="000E7E92"/>
    <w:rsid w:val="000F3212"/>
    <w:rsid w:val="000F46FC"/>
    <w:rsid w:val="000F5B42"/>
    <w:rsid w:val="001062A5"/>
    <w:rsid w:val="001103D2"/>
    <w:rsid w:val="0012566D"/>
    <w:rsid w:val="0012769F"/>
    <w:rsid w:val="00130C7D"/>
    <w:rsid w:val="00146F8D"/>
    <w:rsid w:val="00153070"/>
    <w:rsid w:val="0015315B"/>
    <w:rsid w:val="001536E8"/>
    <w:rsid w:val="001553FE"/>
    <w:rsid w:val="001612DD"/>
    <w:rsid w:val="00164C2D"/>
    <w:rsid w:val="001677BC"/>
    <w:rsid w:val="0017083F"/>
    <w:rsid w:val="0017663A"/>
    <w:rsid w:val="00180D7A"/>
    <w:rsid w:val="001812D2"/>
    <w:rsid w:val="001848D9"/>
    <w:rsid w:val="00191D4B"/>
    <w:rsid w:val="0019701D"/>
    <w:rsid w:val="001A4634"/>
    <w:rsid w:val="001B3372"/>
    <w:rsid w:val="001C46C9"/>
    <w:rsid w:val="001C5DD7"/>
    <w:rsid w:val="001D1555"/>
    <w:rsid w:val="001D2A4A"/>
    <w:rsid w:val="001D5AB6"/>
    <w:rsid w:val="001D67E8"/>
    <w:rsid w:val="001D7C22"/>
    <w:rsid w:val="001E4372"/>
    <w:rsid w:val="001E494D"/>
    <w:rsid w:val="001E73FD"/>
    <w:rsid w:val="001F1BBB"/>
    <w:rsid w:val="001F33F6"/>
    <w:rsid w:val="00200246"/>
    <w:rsid w:val="00203662"/>
    <w:rsid w:val="00211D8C"/>
    <w:rsid w:val="00220F70"/>
    <w:rsid w:val="0022161E"/>
    <w:rsid w:val="0022661B"/>
    <w:rsid w:val="00235EEA"/>
    <w:rsid w:val="00252579"/>
    <w:rsid w:val="00265AC9"/>
    <w:rsid w:val="00265CF0"/>
    <w:rsid w:val="002663D0"/>
    <w:rsid w:val="002733B2"/>
    <w:rsid w:val="002738D7"/>
    <w:rsid w:val="00283EEA"/>
    <w:rsid w:val="00287088"/>
    <w:rsid w:val="00287434"/>
    <w:rsid w:val="00294660"/>
    <w:rsid w:val="002A2C86"/>
    <w:rsid w:val="002A6657"/>
    <w:rsid w:val="002B0392"/>
    <w:rsid w:val="002B48C9"/>
    <w:rsid w:val="002B4920"/>
    <w:rsid w:val="002B6169"/>
    <w:rsid w:val="002C6232"/>
    <w:rsid w:val="002C7E49"/>
    <w:rsid w:val="002D0C85"/>
    <w:rsid w:val="002D497B"/>
    <w:rsid w:val="002E1714"/>
    <w:rsid w:val="002E321B"/>
    <w:rsid w:val="002E40D2"/>
    <w:rsid w:val="002E4A49"/>
    <w:rsid w:val="002E5BFC"/>
    <w:rsid w:val="002F23D9"/>
    <w:rsid w:val="00304E32"/>
    <w:rsid w:val="00315F96"/>
    <w:rsid w:val="003160B5"/>
    <w:rsid w:val="003266CB"/>
    <w:rsid w:val="00334700"/>
    <w:rsid w:val="00337779"/>
    <w:rsid w:val="00341998"/>
    <w:rsid w:val="003469E8"/>
    <w:rsid w:val="00352EC9"/>
    <w:rsid w:val="003567F1"/>
    <w:rsid w:val="00356B78"/>
    <w:rsid w:val="00371141"/>
    <w:rsid w:val="003754A9"/>
    <w:rsid w:val="00376C51"/>
    <w:rsid w:val="00384B65"/>
    <w:rsid w:val="00385489"/>
    <w:rsid w:val="00390F2B"/>
    <w:rsid w:val="00393921"/>
    <w:rsid w:val="003943E8"/>
    <w:rsid w:val="00397451"/>
    <w:rsid w:val="003B4EA3"/>
    <w:rsid w:val="003B578D"/>
    <w:rsid w:val="003C3DB9"/>
    <w:rsid w:val="003C6532"/>
    <w:rsid w:val="003C673E"/>
    <w:rsid w:val="003D3828"/>
    <w:rsid w:val="003D5306"/>
    <w:rsid w:val="003D72D0"/>
    <w:rsid w:val="003E4E89"/>
    <w:rsid w:val="003F6C43"/>
    <w:rsid w:val="00400A71"/>
    <w:rsid w:val="00400BA7"/>
    <w:rsid w:val="0040132D"/>
    <w:rsid w:val="00402642"/>
    <w:rsid w:val="00406908"/>
    <w:rsid w:val="00410BE6"/>
    <w:rsid w:val="00413231"/>
    <w:rsid w:val="00414263"/>
    <w:rsid w:val="004219F7"/>
    <w:rsid w:val="00433068"/>
    <w:rsid w:val="00442D4C"/>
    <w:rsid w:val="004433DB"/>
    <w:rsid w:val="0044752D"/>
    <w:rsid w:val="00456CB9"/>
    <w:rsid w:val="00463D97"/>
    <w:rsid w:val="00464193"/>
    <w:rsid w:val="0047083B"/>
    <w:rsid w:val="004712D6"/>
    <w:rsid w:val="00474D74"/>
    <w:rsid w:val="00485B24"/>
    <w:rsid w:val="004900E1"/>
    <w:rsid w:val="004902FA"/>
    <w:rsid w:val="00490BA9"/>
    <w:rsid w:val="00493D5F"/>
    <w:rsid w:val="00494CEF"/>
    <w:rsid w:val="004A4072"/>
    <w:rsid w:val="004A59A1"/>
    <w:rsid w:val="004A5AB0"/>
    <w:rsid w:val="004A69C2"/>
    <w:rsid w:val="004B6DD5"/>
    <w:rsid w:val="004C2A94"/>
    <w:rsid w:val="004E6050"/>
    <w:rsid w:val="004E6881"/>
    <w:rsid w:val="004E7497"/>
    <w:rsid w:val="004F1681"/>
    <w:rsid w:val="004F57CA"/>
    <w:rsid w:val="00501715"/>
    <w:rsid w:val="005255DB"/>
    <w:rsid w:val="00530DAA"/>
    <w:rsid w:val="00530F89"/>
    <w:rsid w:val="005338FC"/>
    <w:rsid w:val="00534617"/>
    <w:rsid w:val="00536DDE"/>
    <w:rsid w:val="005372AE"/>
    <w:rsid w:val="00540EA0"/>
    <w:rsid w:val="00542513"/>
    <w:rsid w:val="00544DF6"/>
    <w:rsid w:val="0054635D"/>
    <w:rsid w:val="00554B13"/>
    <w:rsid w:val="00574097"/>
    <w:rsid w:val="00575229"/>
    <w:rsid w:val="00583C8D"/>
    <w:rsid w:val="00590276"/>
    <w:rsid w:val="005A063C"/>
    <w:rsid w:val="005A36BE"/>
    <w:rsid w:val="005A510D"/>
    <w:rsid w:val="005B2461"/>
    <w:rsid w:val="005B79F8"/>
    <w:rsid w:val="005C74CD"/>
    <w:rsid w:val="005D6934"/>
    <w:rsid w:val="005E1876"/>
    <w:rsid w:val="005E74F7"/>
    <w:rsid w:val="005F05C3"/>
    <w:rsid w:val="005F13AD"/>
    <w:rsid w:val="005F692D"/>
    <w:rsid w:val="005F7E84"/>
    <w:rsid w:val="00600DCF"/>
    <w:rsid w:val="0061193D"/>
    <w:rsid w:val="00630311"/>
    <w:rsid w:val="006317E6"/>
    <w:rsid w:val="00633EFA"/>
    <w:rsid w:val="006366AD"/>
    <w:rsid w:val="006462B8"/>
    <w:rsid w:val="0065119E"/>
    <w:rsid w:val="00651965"/>
    <w:rsid w:val="0065369F"/>
    <w:rsid w:val="00653A8F"/>
    <w:rsid w:val="00656B6B"/>
    <w:rsid w:val="00661E05"/>
    <w:rsid w:val="00667AC1"/>
    <w:rsid w:val="00671F88"/>
    <w:rsid w:val="00673322"/>
    <w:rsid w:val="006760DD"/>
    <w:rsid w:val="0067734C"/>
    <w:rsid w:val="006801B7"/>
    <w:rsid w:val="00682956"/>
    <w:rsid w:val="00682B58"/>
    <w:rsid w:val="006844D2"/>
    <w:rsid w:val="00686425"/>
    <w:rsid w:val="006B65AB"/>
    <w:rsid w:val="006D37CC"/>
    <w:rsid w:val="006E3D1F"/>
    <w:rsid w:val="006E6076"/>
    <w:rsid w:val="006E7FE1"/>
    <w:rsid w:val="006F3B0C"/>
    <w:rsid w:val="007039E0"/>
    <w:rsid w:val="007043E2"/>
    <w:rsid w:val="00704889"/>
    <w:rsid w:val="007056C3"/>
    <w:rsid w:val="0070740D"/>
    <w:rsid w:val="00707E9F"/>
    <w:rsid w:val="00714A0E"/>
    <w:rsid w:val="00717A93"/>
    <w:rsid w:val="007317A5"/>
    <w:rsid w:val="00735376"/>
    <w:rsid w:val="0074569C"/>
    <w:rsid w:val="0074591C"/>
    <w:rsid w:val="00755BBD"/>
    <w:rsid w:val="00755EC9"/>
    <w:rsid w:val="0075634B"/>
    <w:rsid w:val="00764675"/>
    <w:rsid w:val="007647FD"/>
    <w:rsid w:val="00766915"/>
    <w:rsid w:val="00776B62"/>
    <w:rsid w:val="00776E82"/>
    <w:rsid w:val="00780A69"/>
    <w:rsid w:val="00780A80"/>
    <w:rsid w:val="0078388C"/>
    <w:rsid w:val="00784CFC"/>
    <w:rsid w:val="0078635B"/>
    <w:rsid w:val="007876B4"/>
    <w:rsid w:val="007930BB"/>
    <w:rsid w:val="00794C99"/>
    <w:rsid w:val="007957D2"/>
    <w:rsid w:val="007A348C"/>
    <w:rsid w:val="007A4718"/>
    <w:rsid w:val="007A56E9"/>
    <w:rsid w:val="007A5CD2"/>
    <w:rsid w:val="007A6E37"/>
    <w:rsid w:val="007B2081"/>
    <w:rsid w:val="007B6123"/>
    <w:rsid w:val="007B635D"/>
    <w:rsid w:val="007B6654"/>
    <w:rsid w:val="007D561E"/>
    <w:rsid w:val="007D5AF4"/>
    <w:rsid w:val="007D741E"/>
    <w:rsid w:val="007E0045"/>
    <w:rsid w:val="007E208A"/>
    <w:rsid w:val="007E4E5D"/>
    <w:rsid w:val="007F22B7"/>
    <w:rsid w:val="007F3019"/>
    <w:rsid w:val="00804116"/>
    <w:rsid w:val="008225C4"/>
    <w:rsid w:val="008235CE"/>
    <w:rsid w:val="00824416"/>
    <w:rsid w:val="00826A2C"/>
    <w:rsid w:val="00827CCB"/>
    <w:rsid w:val="00830716"/>
    <w:rsid w:val="00841FB8"/>
    <w:rsid w:val="00842B68"/>
    <w:rsid w:val="0084325E"/>
    <w:rsid w:val="00843CE5"/>
    <w:rsid w:val="00843E16"/>
    <w:rsid w:val="008454FC"/>
    <w:rsid w:val="00851DCC"/>
    <w:rsid w:val="00851FD0"/>
    <w:rsid w:val="008522D6"/>
    <w:rsid w:val="00862180"/>
    <w:rsid w:val="0086627D"/>
    <w:rsid w:val="00867799"/>
    <w:rsid w:val="00873032"/>
    <w:rsid w:val="00881255"/>
    <w:rsid w:val="00885212"/>
    <w:rsid w:val="00891593"/>
    <w:rsid w:val="008A3A37"/>
    <w:rsid w:val="008A506D"/>
    <w:rsid w:val="008A5451"/>
    <w:rsid w:val="008B09A6"/>
    <w:rsid w:val="008B4CF3"/>
    <w:rsid w:val="008B6C79"/>
    <w:rsid w:val="008C23D8"/>
    <w:rsid w:val="008D4AED"/>
    <w:rsid w:val="008D689D"/>
    <w:rsid w:val="008E0779"/>
    <w:rsid w:val="008E1B57"/>
    <w:rsid w:val="008E1F02"/>
    <w:rsid w:val="008E24D9"/>
    <w:rsid w:val="008E5F80"/>
    <w:rsid w:val="008E726A"/>
    <w:rsid w:val="008F4642"/>
    <w:rsid w:val="00901438"/>
    <w:rsid w:val="0090225F"/>
    <w:rsid w:val="00904B7A"/>
    <w:rsid w:val="009101E6"/>
    <w:rsid w:val="00926D97"/>
    <w:rsid w:val="00953681"/>
    <w:rsid w:val="009541D0"/>
    <w:rsid w:val="00956BA6"/>
    <w:rsid w:val="00960031"/>
    <w:rsid w:val="00963AF0"/>
    <w:rsid w:val="00964960"/>
    <w:rsid w:val="009664CF"/>
    <w:rsid w:val="00972F8E"/>
    <w:rsid w:val="0097526E"/>
    <w:rsid w:val="00977B21"/>
    <w:rsid w:val="00980ED4"/>
    <w:rsid w:val="009837F1"/>
    <w:rsid w:val="009903B4"/>
    <w:rsid w:val="009925C5"/>
    <w:rsid w:val="00993BF0"/>
    <w:rsid w:val="009A775E"/>
    <w:rsid w:val="009B0DA2"/>
    <w:rsid w:val="009E1A2B"/>
    <w:rsid w:val="009E2BC3"/>
    <w:rsid w:val="009E5478"/>
    <w:rsid w:val="009F63CE"/>
    <w:rsid w:val="00A01744"/>
    <w:rsid w:val="00A02263"/>
    <w:rsid w:val="00A03456"/>
    <w:rsid w:val="00A04EE0"/>
    <w:rsid w:val="00A15878"/>
    <w:rsid w:val="00A1768B"/>
    <w:rsid w:val="00A23DB3"/>
    <w:rsid w:val="00A33732"/>
    <w:rsid w:val="00A4097D"/>
    <w:rsid w:val="00A44527"/>
    <w:rsid w:val="00A5235B"/>
    <w:rsid w:val="00A5405D"/>
    <w:rsid w:val="00A542B7"/>
    <w:rsid w:val="00A546AC"/>
    <w:rsid w:val="00A60286"/>
    <w:rsid w:val="00A61AE7"/>
    <w:rsid w:val="00A64913"/>
    <w:rsid w:val="00A64E55"/>
    <w:rsid w:val="00A67715"/>
    <w:rsid w:val="00A7004A"/>
    <w:rsid w:val="00A8147C"/>
    <w:rsid w:val="00A92094"/>
    <w:rsid w:val="00A93690"/>
    <w:rsid w:val="00A9499B"/>
    <w:rsid w:val="00AA0F16"/>
    <w:rsid w:val="00AA1F67"/>
    <w:rsid w:val="00AA2040"/>
    <w:rsid w:val="00AA51B9"/>
    <w:rsid w:val="00AA6B7F"/>
    <w:rsid w:val="00AA6C5E"/>
    <w:rsid w:val="00AC08D2"/>
    <w:rsid w:val="00AC16B7"/>
    <w:rsid w:val="00AC186C"/>
    <w:rsid w:val="00AC472D"/>
    <w:rsid w:val="00AC4F19"/>
    <w:rsid w:val="00AC5EF8"/>
    <w:rsid w:val="00AE307C"/>
    <w:rsid w:val="00AE51E7"/>
    <w:rsid w:val="00AF2610"/>
    <w:rsid w:val="00AF283B"/>
    <w:rsid w:val="00AF375A"/>
    <w:rsid w:val="00B01D7B"/>
    <w:rsid w:val="00B0274F"/>
    <w:rsid w:val="00B04670"/>
    <w:rsid w:val="00B0582F"/>
    <w:rsid w:val="00B1072D"/>
    <w:rsid w:val="00B121AB"/>
    <w:rsid w:val="00B129C8"/>
    <w:rsid w:val="00B130EB"/>
    <w:rsid w:val="00B214C6"/>
    <w:rsid w:val="00B31CAE"/>
    <w:rsid w:val="00B320AA"/>
    <w:rsid w:val="00B34813"/>
    <w:rsid w:val="00B41536"/>
    <w:rsid w:val="00B43065"/>
    <w:rsid w:val="00B4715E"/>
    <w:rsid w:val="00B564F2"/>
    <w:rsid w:val="00B60F02"/>
    <w:rsid w:val="00B63355"/>
    <w:rsid w:val="00B73A39"/>
    <w:rsid w:val="00B74889"/>
    <w:rsid w:val="00B80610"/>
    <w:rsid w:val="00B95340"/>
    <w:rsid w:val="00BA3EFA"/>
    <w:rsid w:val="00BA5892"/>
    <w:rsid w:val="00BA61B5"/>
    <w:rsid w:val="00BA7C88"/>
    <w:rsid w:val="00BB0CD1"/>
    <w:rsid w:val="00BB22B4"/>
    <w:rsid w:val="00BB3F82"/>
    <w:rsid w:val="00BB7DB1"/>
    <w:rsid w:val="00BC1243"/>
    <w:rsid w:val="00BC3F97"/>
    <w:rsid w:val="00BC49F6"/>
    <w:rsid w:val="00BD596A"/>
    <w:rsid w:val="00BD6491"/>
    <w:rsid w:val="00BE4665"/>
    <w:rsid w:val="00BE513A"/>
    <w:rsid w:val="00BE7884"/>
    <w:rsid w:val="00BF0AB5"/>
    <w:rsid w:val="00C027C2"/>
    <w:rsid w:val="00C04296"/>
    <w:rsid w:val="00C052D2"/>
    <w:rsid w:val="00C0756A"/>
    <w:rsid w:val="00C07D4D"/>
    <w:rsid w:val="00C1662F"/>
    <w:rsid w:val="00C23727"/>
    <w:rsid w:val="00C23DC0"/>
    <w:rsid w:val="00C263E2"/>
    <w:rsid w:val="00C3557B"/>
    <w:rsid w:val="00C36D1E"/>
    <w:rsid w:val="00C41170"/>
    <w:rsid w:val="00C50838"/>
    <w:rsid w:val="00C50ABC"/>
    <w:rsid w:val="00C51FA9"/>
    <w:rsid w:val="00C528E4"/>
    <w:rsid w:val="00C52D0F"/>
    <w:rsid w:val="00C6602D"/>
    <w:rsid w:val="00C67AFD"/>
    <w:rsid w:val="00C85FC7"/>
    <w:rsid w:val="00C87723"/>
    <w:rsid w:val="00C87CF9"/>
    <w:rsid w:val="00C90817"/>
    <w:rsid w:val="00C90E82"/>
    <w:rsid w:val="00C91A0E"/>
    <w:rsid w:val="00C92635"/>
    <w:rsid w:val="00C934D0"/>
    <w:rsid w:val="00C94648"/>
    <w:rsid w:val="00CB23C8"/>
    <w:rsid w:val="00CC493F"/>
    <w:rsid w:val="00CC5E28"/>
    <w:rsid w:val="00CC7D38"/>
    <w:rsid w:val="00CD13FE"/>
    <w:rsid w:val="00CD17D1"/>
    <w:rsid w:val="00CE6A62"/>
    <w:rsid w:val="00CE6BAA"/>
    <w:rsid w:val="00CF5C57"/>
    <w:rsid w:val="00D04F07"/>
    <w:rsid w:val="00D1021E"/>
    <w:rsid w:val="00D15842"/>
    <w:rsid w:val="00D1659C"/>
    <w:rsid w:val="00D17177"/>
    <w:rsid w:val="00D17EEA"/>
    <w:rsid w:val="00D2018D"/>
    <w:rsid w:val="00D24189"/>
    <w:rsid w:val="00D278A2"/>
    <w:rsid w:val="00D3008A"/>
    <w:rsid w:val="00D331C7"/>
    <w:rsid w:val="00D36789"/>
    <w:rsid w:val="00D41EBB"/>
    <w:rsid w:val="00D47429"/>
    <w:rsid w:val="00D519F6"/>
    <w:rsid w:val="00D5418D"/>
    <w:rsid w:val="00D72187"/>
    <w:rsid w:val="00D72DF7"/>
    <w:rsid w:val="00D7679E"/>
    <w:rsid w:val="00D81DFE"/>
    <w:rsid w:val="00D851C3"/>
    <w:rsid w:val="00D8592C"/>
    <w:rsid w:val="00D864D3"/>
    <w:rsid w:val="00D90057"/>
    <w:rsid w:val="00D93FED"/>
    <w:rsid w:val="00D971A3"/>
    <w:rsid w:val="00DA39B0"/>
    <w:rsid w:val="00DB65B5"/>
    <w:rsid w:val="00DC32D7"/>
    <w:rsid w:val="00DC409E"/>
    <w:rsid w:val="00DC73C7"/>
    <w:rsid w:val="00DC7424"/>
    <w:rsid w:val="00DD6CCE"/>
    <w:rsid w:val="00DD701F"/>
    <w:rsid w:val="00DE3B77"/>
    <w:rsid w:val="00DE6B5C"/>
    <w:rsid w:val="00DF577A"/>
    <w:rsid w:val="00E008A0"/>
    <w:rsid w:val="00E03702"/>
    <w:rsid w:val="00E03A13"/>
    <w:rsid w:val="00E04103"/>
    <w:rsid w:val="00E1068E"/>
    <w:rsid w:val="00E147F4"/>
    <w:rsid w:val="00E33826"/>
    <w:rsid w:val="00E35878"/>
    <w:rsid w:val="00E35B7D"/>
    <w:rsid w:val="00E361E3"/>
    <w:rsid w:val="00E37E93"/>
    <w:rsid w:val="00E45EED"/>
    <w:rsid w:val="00E462B0"/>
    <w:rsid w:val="00E54AB8"/>
    <w:rsid w:val="00E6246B"/>
    <w:rsid w:val="00E63EB3"/>
    <w:rsid w:val="00E71F50"/>
    <w:rsid w:val="00E733F0"/>
    <w:rsid w:val="00E841FF"/>
    <w:rsid w:val="00E95AE8"/>
    <w:rsid w:val="00E962E2"/>
    <w:rsid w:val="00EA23FA"/>
    <w:rsid w:val="00EA5B45"/>
    <w:rsid w:val="00EA671F"/>
    <w:rsid w:val="00EB20A1"/>
    <w:rsid w:val="00EB53F8"/>
    <w:rsid w:val="00EC3D5B"/>
    <w:rsid w:val="00EC5C1F"/>
    <w:rsid w:val="00ED29B8"/>
    <w:rsid w:val="00EE0E54"/>
    <w:rsid w:val="00EE4F83"/>
    <w:rsid w:val="00EE797F"/>
    <w:rsid w:val="00EF22C8"/>
    <w:rsid w:val="00EF3391"/>
    <w:rsid w:val="00EF5DA1"/>
    <w:rsid w:val="00F004A4"/>
    <w:rsid w:val="00F0334D"/>
    <w:rsid w:val="00F102AB"/>
    <w:rsid w:val="00F126BA"/>
    <w:rsid w:val="00F238E3"/>
    <w:rsid w:val="00F2707A"/>
    <w:rsid w:val="00F3155E"/>
    <w:rsid w:val="00F46B85"/>
    <w:rsid w:val="00F54427"/>
    <w:rsid w:val="00F550D3"/>
    <w:rsid w:val="00F576DC"/>
    <w:rsid w:val="00F62F10"/>
    <w:rsid w:val="00F6698A"/>
    <w:rsid w:val="00F70D33"/>
    <w:rsid w:val="00F721EC"/>
    <w:rsid w:val="00F82A33"/>
    <w:rsid w:val="00F945E2"/>
    <w:rsid w:val="00F94BDC"/>
    <w:rsid w:val="00F94C56"/>
    <w:rsid w:val="00F95AEB"/>
    <w:rsid w:val="00F96506"/>
    <w:rsid w:val="00FA4397"/>
    <w:rsid w:val="00FA465F"/>
    <w:rsid w:val="00FA4E45"/>
    <w:rsid w:val="00FB22FC"/>
    <w:rsid w:val="00FB7A95"/>
    <w:rsid w:val="00FC30E8"/>
    <w:rsid w:val="00FC6956"/>
    <w:rsid w:val="00FC72EB"/>
    <w:rsid w:val="00FC754E"/>
    <w:rsid w:val="00FD46A5"/>
    <w:rsid w:val="00FE0956"/>
    <w:rsid w:val="00FE123F"/>
    <w:rsid w:val="00FE4730"/>
    <w:rsid w:val="00FE7885"/>
    <w:rsid w:val="00FF0BA5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3DB6"/>
  <w15:docId w15:val="{20DEF6F3-D8B3-4964-BF5C-413B8B70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E45"/>
  </w:style>
  <w:style w:type="paragraph" w:styleId="Heading1">
    <w:name w:val="heading 1"/>
    <w:basedOn w:val="Normal"/>
    <w:next w:val="Normal"/>
    <w:link w:val="Heading1Char"/>
    <w:uiPriority w:val="9"/>
    <w:qFormat/>
    <w:rsid w:val="001C4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46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46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6C9"/>
    <w:pPr>
      <w:keepNext/>
      <w:keepLines/>
      <w:spacing w:before="40" w:after="0"/>
      <w:outlineLvl w:val="3"/>
    </w:pPr>
    <w:rPr>
      <w:rFonts w:ascii="Cordia New" w:eastAsia="Times New Roman" w:hAnsi="Cordia New" w:cs="Cordia New"/>
      <w:i/>
      <w:iCs/>
      <w:color w:val="365F9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6C9"/>
    <w:pPr>
      <w:keepNext/>
      <w:keepLines/>
      <w:spacing w:before="40" w:after="0"/>
      <w:outlineLvl w:val="4"/>
    </w:pPr>
    <w:rPr>
      <w:rFonts w:ascii="Cordia New" w:eastAsia="Times New Roman" w:hAnsi="Cordia New" w:cs="Cordia New"/>
      <w:color w:val="365F91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1C46C9"/>
    <w:pPr>
      <w:keepNext/>
      <w:keepLines/>
      <w:spacing w:before="240" w:after="0" w:line="240" w:lineRule="auto"/>
      <w:outlineLvl w:val="0"/>
    </w:pPr>
    <w:rPr>
      <w:rFonts w:ascii="Cordia New" w:eastAsia="Times New Roman" w:hAnsi="Cordia New" w:cs="Cordia New"/>
      <w:color w:val="365F91"/>
      <w:sz w:val="32"/>
      <w:szCs w:val="40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1C46C9"/>
    <w:pPr>
      <w:keepNext/>
      <w:keepLines/>
      <w:spacing w:before="40" w:after="0" w:line="240" w:lineRule="auto"/>
      <w:outlineLvl w:val="1"/>
    </w:pPr>
    <w:rPr>
      <w:rFonts w:ascii="Cordia New" w:eastAsia="Times New Roman" w:hAnsi="Cordia New" w:cs="Cordia New"/>
      <w:color w:val="365F91"/>
      <w:sz w:val="26"/>
      <w:szCs w:val="33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1C46C9"/>
    <w:pPr>
      <w:keepNext/>
      <w:keepLines/>
      <w:spacing w:before="40" w:after="0" w:line="240" w:lineRule="auto"/>
      <w:outlineLvl w:val="2"/>
    </w:pPr>
    <w:rPr>
      <w:rFonts w:ascii="Cordia New" w:eastAsia="Times New Roman" w:hAnsi="Cordia New" w:cs="Cordia New"/>
      <w:color w:val="243F60"/>
      <w:sz w:val="24"/>
      <w:szCs w:val="30"/>
    </w:rPr>
  </w:style>
  <w:style w:type="paragraph" w:customStyle="1" w:styleId="Heading41">
    <w:name w:val="Heading 41"/>
    <w:basedOn w:val="Normal"/>
    <w:next w:val="Normal"/>
    <w:uiPriority w:val="9"/>
    <w:unhideWhenUsed/>
    <w:qFormat/>
    <w:rsid w:val="001C46C9"/>
    <w:pPr>
      <w:keepNext/>
      <w:keepLines/>
      <w:spacing w:before="40" w:after="0" w:line="240" w:lineRule="auto"/>
      <w:outlineLvl w:val="3"/>
    </w:pPr>
    <w:rPr>
      <w:rFonts w:ascii="Cordia New" w:eastAsia="Times New Roman" w:hAnsi="Cordia New" w:cs="Cordia New"/>
      <w:i/>
      <w:iCs/>
      <w:color w:val="365F91"/>
      <w:sz w:val="28"/>
      <w:szCs w:val="35"/>
    </w:rPr>
  </w:style>
  <w:style w:type="paragraph" w:customStyle="1" w:styleId="Heading51">
    <w:name w:val="Heading 51"/>
    <w:basedOn w:val="Normal"/>
    <w:next w:val="Normal"/>
    <w:uiPriority w:val="9"/>
    <w:unhideWhenUsed/>
    <w:qFormat/>
    <w:rsid w:val="001C46C9"/>
    <w:pPr>
      <w:keepNext/>
      <w:keepLines/>
      <w:spacing w:before="40" w:after="0" w:line="240" w:lineRule="auto"/>
      <w:outlineLvl w:val="4"/>
    </w:pPr>
    <w:rPr>
      <w:rFonts w:ascii="Cordia New" w:eastAsia="Times New Roman" w:hAnsi="Cordia New" w:cs="Cordia New"/>
      <w:color w:val="365F91"/>
      <w:sz w:val="28"/>
      <w:szCs w:val="35"/>
    </w:rPr>
  </w:style>
  <w:style w:type="paragraph" w:customStyle="1" w:styleId="Style1">
    <w:name w:val="Style1"/>
    <w:basedOn w:val="Normal"/>
    <w:link w:val="Style1Char"/>
    <w:qFormat/>
    <w:rsid w:val="001C46C9"/>
    <w:pPr>
      <w:keepNext/>
      <w:keepLines/>
      <w:numPr>
        <w:ilvl w:val="2"/>
        <w:numId w:val="1"/>
      </w:numPr>
      <w:tabs>
        <w:tab w:val="left" w:pos="1260"/>
      </w:tabs>
      <w:spacing w:before="40" w:after="0" w:line="240" w:lineRule="auto"/>
      <w:ind w:left="1080"/>
      <w:outlineLvl w:val="2"/>
    </w:pPr>
    <w:rPr>
      <w:rFonts w:ascii="TH SarabunPSK" w:eastAsia="Times New Roman" w:hAnsi="TH SarabunPSK" w:cs="TH SarabunPSK"/>
      <w:color w:val="000000" w:themeColor="text1"/>
      <w:sz w:val="28"/>
      <w:szCs w:val="32"/>
    </w:rPr>
  </w:style>
  <w:style w:type="character" w:customStyle="1" w:styleId="Style1Char">
    <w:name w:val="Style1 Char"/>
    <w:basedOn w:val="DefaultParagraphFont"/>
    <w:link w:val="Style1"/>
    <w:rsid w:val="001C46C9"/>
    <w:rPr>
      <w:rFonts w:ascii="TH SarabunPSK" w:eastAsia="Times New Roman" w:hAnsi="TH SarabunPSK" w:cs="TH SarabunPSK"/>
      <w:color w:val="000000" w:themeColor="text1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C46C9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C46C9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1C46C9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6C9"/>
    <w:rPr>
      <w:rFonts w:ascii="Cordia New" w:eastAsia="Times New Roman" w:hAnsi="Cordia New" w:cs="Cordia New"/>
      <w:i/>
      <w:iCs/>
      <w:color w:val="365F91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6C9"/>
    <w:rPr>
      <w:rFonts w:ascii="Cordia New" w:eastAsia="Times New Roman" w:hAnsi="Cordia New" w:cs="Cordia New"/>
      <w:color w:val="365F91"/>
      <w:szCs w:val="35"/>
    </w:rPr>
  </w:style>
  <w:style w:type="paragraph" w:styleId="Title">
    <w:name w:val="Title"/>
    <w:basedOn w:val="Normal"/>
    <w:link w:val="TitleChar"/>
    <w:qFormat/>
    <w:rsid w:val="001C46C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val="en-GB" w:bidi="ar-SA"/>
    </w:rPr>
  </w:style>
  <w:style w:type="character" w:customStyle="1" w:styleId="TitleChar">
    <w:name w:val="Title Char"/>
    <w:basedOn w:val="DefaultParagraphFont"/>
    <w:link w:val="Title"/>
    <w:rsid w:val="001C46C9"/>
    <w:rPr>
      <w:rFonts w:ascii="Arial" w:eastAsia="Times New Roman" w:hAnsi="Arial" w:cs="Arial"/>
      <w:b/>
      <w:bCs/>
      <w:sz w:val="28"/>
      <w:szCs w:val="24"/>
      <w:lang w:val="en-GB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6C9"/>
    <w:pPr>
      <w:spacing w:before="60" w:after="0" w:line="360" w:lineRule="auto"/>
      <w:jc w:val="center"/>
    </w:pPr>
    <w:rPr>
      <w:rFonts w:ascii="Tahoma" w:eastAsia="Tahoma" w:hAnsi="Tahoma" w:cs="Tahoma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1C46C9"/>
    <w:rPr>
      <w:rFonts w:ascii="Tahoma" w:eastAsia="Tahoma" w:hAnsi="Tahoma" w:cs="Tahoma"/>
      <w:b/>
      <w:sz w:val="20"/>
      <w:szCs w:val="20"/>
    </w:rPr>
  </w:style>
  <w:style w:type="character" w:styleId="Strong">
    <w:name w:val="Strong"/>
    <w:basedOn w:val="DefaultParagraphFont"/>
    <w:qFormat/>
    <w:rsid w:val="001C46C9"/>
    <w:rPr>
      <w:b/>
      <w:bCs/>
    </w:rPr>
  </w:style>
  <w:style w:type="paragraph" w:styleId="ListParagraph">
    <w:name w:val="List Paragraph"/>
    <w:aliases w:val="List 1 Level Paragraph"/>
    <w:basedOn w:val="Normal"/>
    <w:link w:val="ListParagraphChar"/>
    <w:uiPriority w:val="34"/>
    <w:qFormat/>
    <w:rsid w:val="001C46C9"/>
    <w:pPr>
      <w:ind w:left="720"/>
      <w:contextualSpacing/>
    </w:pPr>
  </w:style>
  <w:style w:type="character" w:customStyle="1" w:styleId="ListParagraphChar">
    <w:name w:val="List Paragraph Char"/>
    <w:aliases w:val="List 1 Level Paragraph Char"/>
    <w:link w:val="ListParagraph"/>
    <w:uiPriority w:val="34"/>
    <w:locked/>
    <w:rsid w:val="001C46C9"/>
  </w:style>
  <w:style w:type="paragraph" w:styleId="TOCHeading">
    <w:name w:val="TOC Heading"/>
    <w:basedOn w:val="Heading1"/>
    <w:next w:val="Normal"/>
    <w:uiPriority w:val="39"/>
    <w:unhideWhenUsed/>
    <w:qFormat/>
    <w:rsid w:val="001C46C9"/>
    <w:pPr>
      <w:outlineLvl w:val="9"/>
    </w:pPr>
    <w:rPr>
      <w:szCs w:val="32"/>
      <w:lang w:bidi="ar-SA"/>
    </w:rPr>
  </w:style>
  <w:style w:type="table" w:customStyle="1" w:styleId="TableGrid111">
    <w:name w:val="Table Grid111"/>
    <w:basedOn w:val="TableNormal"/>
    <w:next w:val="TableGrid"/>
    <w:uiPriority w:val="39"/>
    <w:rsid w:val="005F05C3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F0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05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5C3"/>
  </w:style>
  <w:style w:type="paragraph" w:styleId="Footer">
    <w:name w:val="footer"/>
    <w:basedOn w:val="Normal"/>
    <w:link w:val="FooterChar"/>
    <w:uiPriority w:val="99"/>
    <w:unhideWhenUsed/>
    <w:rsid w:val="005F05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5C3"/>
  </w:style>
  <w:style w:type="table" w:customStyle="1" w:styleId="TableGrid1">
    <w:name w:val="Table Grid1"/>
    <w:basedOn w:val="TableNormal"/>
    <w:next w:val="TableGrid"/>
    <w:uiPriority w:val="39"/>
    <w:rsid w:val="00AC0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A36BE"/>
    <w:pPr>
      <w:spacing w:after="0" w:line="240" w:lineRule="auto"/>
    </w:pPr>
    <w:rPr>
      <w:rFonts w:ascii="Calibri" w:hAnsi="Calibri"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A36BE"/>
    <w:rPr>
      <w:rFonts w:ascii="Calibri" w:hAnsi="Calibri"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5A36BE"/>
    <w:rPr>
      <w:vertAlign w:val="superscript"/>
    </w:rPr>
  </w:style>
  <w:style w:type="table" w:customStyle="1" w:styleId="TableGrid24">
    <w:name w:val="Table Grid24"/>
    <w:basedOn w:val="TableNormal"/>
    <w:next w:val="TableGrid"/>
    <w:uiPriority w:val="39"/>
    <w:rsid w:val="005A3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5A3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FE7885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E7885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FE7885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41">
    <w:name w:val="Grid Table 2 - Accent 41"/>
    <w:basedOn w:val="TableNormal"/>
    <w:next w:val="GridTable2-Accent42"/>
    <w:uiPriority w:val="47"/>
    <w:rsid w:val="002E4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 w:bidi="ar-SA"/>
    </w:rPr>
    <w:tblPr>
      <w:tblStyleRowBandSize w:val="1"/>
      <w:tblStyleColBandSize w:val="1"/>
      <w:tblBorders>
        <w:top w:val="single" w:sz="2" w:space="0" w:color="B2A1C7"/>
        <w:bottom w:val="single" w:sz="2" w:space="0" w:color="B2A1C7"/>
        <w:insideH w:val="single" w:sz="2" w:space="0" w:color="B2A1C7"/>
        <w:insideV w:val="single" w:sz="2" w:space="0" w:color="B2A1C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1C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TableGrid113">
    <w:name w:val="Table Grid113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42">
    <w:name w:val="Grid Table 2 - Accent 42"/>
    <w:basedOn w:val="TableNormal"/>
    <w:uiPriority w:val="47"/>
    <w:rsid w:val="002E4A4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numbering" w:customStyle="1" w:styleId="NoList1">
    <w:name w:val="No List1"/>
    <w:next w:val="NoList"/>
    <w:uiPriority w:val="99"/>
    <w:semiHidden/>
    <w:unhideWhenUsed/>
    <w:rsid w:val="002E4A49"/>
  </w:style>
  <w:style w:type="character" w:styleId="CommentReference">
    <w:name w:val="annotation reference"/>
    <w:basedOn w:val="DefaultParagraphFont"/>
    <w:semiHidden/>
    <w:unhideWhenUsed/>
    <w:rsid w:val="002E4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4A49"/>
    <w:pPr>
      <w:spacing w:after="120" w:line="240" w:lineRule="auto"/>
    </w:pPr>
    <w:rPr>
      <w:rFonts w:ascii="Cordia New" w:hAnsi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4A49"/>
    <w:rPr>
      <w:rFonts w:ascii="Cordia New" w:hAnsi="Cordia New"/>
      <w:sz w:val="20"/>
      <w:szCs w:val="25"/>
    </w:rPr>
  </w:style>
  <w:style w:type="table" w:customStyle="1" w:styleId="TableGrid13">
    <w:name w:val="Table Grid13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2E4A49"/>
  </w:style>
  <w:style w:type="paragraph" w:styleId="BalloonText">
    <w:name w:val="Balloon Text"/>
    <w:basedOn w:val="Normal"/>
    <w:link w:val="BalloonTextChar"/>
    <w:uiPriority w:val="99"/>
    <w:semiHidden/>
    <w:unhideWhenUsed/>
    <w:rsid w:val="002E4A4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A49"/>
    <w:rPr>
      <w:rFonts w:ascii="Segoe UI" w:hAnsi="Segoe UI" w:cs="Angsana New"/>
      <w:sz w:val="18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A49"/>
    <w:rPr>
      <w:rFonts w:ascii="Cordia New" w:hAnsi="Cordia New"/>
      <w:b/>
      <w:bCs/>
      <w:sz w:val="20"/>
      <w:szCs w:val="25"/>
    </w:rPr>
  </w:style>
  <w:style w:type="character" w:customStyle="1" w:styleId="Heading1Char1">
    <w:name w:val="Heading 1 Char1"/>
    <w:basedOn w:val="DefaultParagraphFont"/>
    <w:uiPriority w:val="9"/>
    <w:rsid w:val="002E4A49"/>
    <w:rPr>
      <w:rFonts w:ascii="Calibri Light" w:eastAsia="Times New Roman" w:hAnsi="Calibri Light" w:cs="Angsana New"/>
      <w:color w:val="2F5496"/>
      <w:sz w:val="32"/>
      <w:szCs w:val="40"/>
    </w:rPr>
  </w:style>
  <w:style w:type="paragraph" w:styleId="TOC1">
    <w:name w:val="toc 1"/>
    <w:basedOn w:val="Normal"/>
    <w:next w:val="Normal"/>
    <w:autoRedefine/>
    <w:uiPriority w:val="39"/>
    <w:unhideWhenUsed/>
    <w:rsid w:val="002E4A49"/>
    <w:pPr>
      <w:tabs>
        <w:tab w:val="left" w:pos="709"/>
        <w:tab w:val="left" w:pos="9072"/>
      </w:tabs>
      <w:spacing w:before="120" w:after="120" w:line="240" w:lineRule="auto"/>
      <w:ind w:right="-45"/>
    </w:pPr>
    <w:rPr>
      <w:rFonts w:ascii="TH SarabunPSK" w:eastAsia="Cordia New" w:hAnsi="TH SarabunPSK" w:cs="TH SarabunPSK"/>
      <w:b/>
      <w:bCs/>
      <w:noProof/>
      <w:sz w:val="29"/>
      <w:szCs w:val="29"/>
    </w:rPr>
  </w:style>
  <w:style w:type="paragraph" w:styleId="TOC2">
    <w:name w:val="toc 2"/>
    <w:basedOn w:val="Normal"/>
    <w:next w:val="Normal"/>
    <w:autoRedefine/>
    <w:uiPriority w:val="39"/>
    <w:unhideWhenUsed/>
    <w:rsid w:val="002E4A49"/>
    <w:pPr>
      <w:tabs>
        <w:tab w:val="left" w:pos="1701"/>
        <w:tab w:val="left" w:pos="1925"/>
        <w:tab w:val="right" w:leader="dot" w:pos="9016"/>
      </w:tabs>
      <w:spacing w:after="0" w:line="240" w:lineRule="auto"/>
      <w:ind w:left="1701" w:right="-46" w:hanging="992"/>
    </w:pPr>
    <w:rPr>
      <w:rFonts w:ascii="TH SarabunPSK" w:eastAsia="Calibri" w:hAnsi="TH SarabunPSK" w:cs="TH SarabunPSK"/>
      <w:noProof/>
      <w:color w:val="000000" w:themeColor="text1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2E4A49"/>
    <w:pPr>
      <w:tabs>
        <w:tab w:val="left" w:pos="1320"/>
        <w:tab w:val="right" w:leader="dot" w:pos="9016"/>
      </w:tabs>
      <w:spacing w:after="100" w:line="240" w:lineRule="auto"/>
      <w:ind w:left="560"/>
    </w:pPr>
    <w:rPr>
      <w:rFonts w:ascii="Cordia New" w:hAnsi="Cordia New"/>
      <w:sz w:val="28"/>
      <w:szCs w:val="35"/>
    </w:rPr>
  </w:style>
  <w:style w:type="character" w:customStyle="1" w:styleId="Hyperlink1">
    <w:name w:val="Hyperlink1"/>
    <w:basedOn w:val="DefaultParagraphFont"/>
    <w:uiPriority w:val="99"/>
    <w:unhideWhenUsed/>
    <w:rsid w:val="002E4A49"/>
    <w:rPr>
      <w:color w:val="0000FF"/>
      <w:u w:val="single"/>
    </w:rPr>
  </w:style>
  <w:style w:type="paragraph" w:styleId="Revision">
    <w:name w:val="Revision"/>
    <w:hidden/>
    <w:uiPriority w:val="99"/>
    <w:semiHidden/>
    <w:rsid w:val="002E4A49"/>
    <w:pPr>
      <w:spacing w:after="0" w:line="240" w:lineRule="auto"/>
    </w:pPr>
    <w:rPr>
      <w:rFonts w:ascii="Cordia New" w:hAnsi="Cordia New"/>
      <w:sz w:val="28"/>
      <w:szCs w:val="35"/>
    </w:rPr>
  </w:style>
  <w:style w:type="table" w:customStyle="1" w:styleId="TableGrid21">
    <w:name w:val="Table Grid21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411">
    <w:name w:val="Grid Table 2 - Accent 411"/>
    <w:basedOn w:val="TableNormal"/>
    <w:next w:val="GridTable2-Accent42"/>
    <w:uiPriority w:val="47"/>
    <w:rsid w:val="002E4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 w:bidi="ar-SA"/>
    </w:rPr>
    <w:tblPr>
      <w:tblStyleRowBandSize w:val="1"/>
      <w:tblStyleColBandSize w:val="1"/>
      <w:tblBorders>
        <w:top w:val="single" w:sz="2" w:space="0" w:color="B2A1C7"/>
        <w:bottom w:val="single" w:sz="2" w:space="0" w:color="B2A1C7"/>
        <w:insideH w:val="single" w:sz="2" w:space="0" w:color="B2A1C7"/>
        <w:insideV w:val="single" w:sz="2" w:space="0" w:color="B2A1C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1C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character" w:styleId="PlaceholderText">
    <w:name w:val="Placeholder Text"/>
    <w:basedOn w:val="DefaultParagraphFont"/>
    <w:uiPriority w:val="99"/>
    <w:semiHidden/>
    <w:rsid w:val="002E4A4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4A49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next w:val="TableGridLight4"/>
    <w:uiPriority w:val="40"/>
    <w:rsid w:val="002E4A4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31">
    <w:name w:val="Table Grid3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E4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4">
    <w:name w:val="Table Grid4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E4A49"/>
    <w:pPr>
      <w:spacing w:after="0" w:line="240" w:lineRule="auto"/>
    </w:pPr>
    <w:rPr>
      <w:rFonts w:ascii="Cordia New" w:hAnsi="Cordi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4A49"/>
    <w:rPr>
      <w:rFonts w:ascii="Cordia New" w:hAnsi="Cordi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2E4A49"/>
    <w:rPr>
      <w:vertAlign w:val="superscript"/>
    </w:rPr>
  </w:style>
  <w:style w:type="table" w:customStyle="1" w:styleId="TableGrid6">
    <w:name w:val="Table Grid6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1">
    <w:name w:val="Table Grid Light11"/>
    <w:basedOn w:val="TableNormal"/>
    <w:next w:val="TableGridLight4"/>
    <w:uiPriority w:val="40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7">
    <w:name w:val="Table Grid7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2E4A49"/>
  </w:style>
  <w:style w:type="table" w:customStyle="1" w:styleId="TableGrid9">
    <w:name w:val="Table Grid9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4111">
    <w:name w:val="Grid Table 2 - Accent 4111"/>
    <w:basedOn w:val="TableNormal"/>
    <w:next w:val="GridTable2-Accent42"/>
    <w:uiPriority w:val="47"/>
    <w:rsid w:val="002E4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 w:bidi="ar-SA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TableGridLight2">
    <w:name w:val="Table Grid Light2"/>
    <w:basedOn w:val="TableNormal"/>
    <w:next w:val="TableGridLight4"/>
    <w:uiPriority w:val="40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41">
    <w:name w:val="Table Grid4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1">
    <w:name w:val="Heading 2 Char1"/>
    <w:basedOn w:val="DefaultParagraphFont"/>
    <w:uiPriority w:val="9"/>
    <w:semiHidden/>
    <w:rsid w:val="002E4A49"/>
    <w:rPr>
      <w:rFonts w:ascii="Calibri Light" w:eastAsia="Times New Roman" w:hAnsi="Calibri Light" w:cs="Angsana New"/>
      <w:color w:val="2F5496"/>
      <w:sz w:val="26"/>
      <w:szCs w:val="33"/>
    </w:rPr>
  </w:style>
  <w:style w:type="character" w:customStyle="1" w:styleId="Heading3Char1">
    <w:name w:val="Heading 3 Char1"/>
    <w:basedOn w:val="DefaultParagraphFont"/>
    <w:uiPriority w:val="9"/>
    <w:semiHidden/>
    <w:rsid w:val="002E4A49"/>
    <w:rPr>
      <w:rFonts w:ascii="Calibri Light" w:eastAsia="Times New Roman" w:hAnsi="Calibri Light" w:cs="Angsana New"/>
      <w:color w:val="1F3763"/>
      <w:sz w:val="24"/>
      <w:szCs w:val="30"/>
    </w:rPr>
  </w:style>
  <w:style w:type="character" w:customStyle="1" w:styleId="Heading4Char1">
    <w:name w:val="Heading 4 Char1"/>
    <w:basedOn w:val="DefaultParagraphFont"/>
    <w:uiPriority w:val="9"/>
    <w:semiHidden/>
    <w:rsid w:val="002E4A49"/>
    <w:rPr>
      <w:rFonts w:ascii="Calibri Light" w:eastAsia="Times New Roman" w:hAnsi="Calibri Light" w:cs="Angsana New"/>
      <w:i/>
      <w:iCs/>
      <w:color w:val="2F5496"/>
    </w:rPr>
  </w:style>
  <w:style w:type="character" w:customStyle="1" w:styleId="Hyperlink2">
    <w:name w:val="Hyperlink2"/>
    <w:basedOn w:val="DefaultParagraphFont"/>
    <w:uiPriority w:val="99"/>
    <w:unhideWhenUsed/>
    <w:rsid w:val="002E4A49"/>
    <w:rPr>
      <w:color w:val="0563C1"/>
      <w:u w:val="single"/>
    </w:rPr>
  </w:style>
  <w:style w:type="table" w:customStyle="1" w:styleId="GridTable2-Accent420">
    <w:name w:val="Grid Table 2 - Accent 42"/>
    <w:basedOn w:val="TableNormal"/>
    <w:next w:val="GridTable2-Accent42"/>
    <w:uiPriority w:val="47"/>
    <w:rsid w:val="002E4A49"/>
    <w:pPr>
      <w:spacing w:after="0" w:line="240" w:lineRule="auto"/>
    </w:p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character" w:customStyle="1" w:styleId="Heading5Char1">
    <w:name w:val="Heading 5 Char1"/>
    <w:basedOn w:val="DefaultParagraphFont"/>
    <w:uiPriority w:val="9"/>
    <w:semiHidden/>
    <w:rsid w:val="002E4A49"/>
    <w:rPr>
      <w:rFonts w:ascii="Calibri Light" w:eastAsia="Times New Roman" w:hAnsi="Calibri Light" w:cs="Angsana New"/>
      <w:color w:val="2F5496"/>
    </w:rPr>
  </w:style>
  <w:style w:type="table" w:customStyle="1" w:styleId="TableGridLight3">
    <w:name w:val="Table Grid Light3"/>
    <w:basedOn w:val="TableNormal"/>
    <w:next w:val="TableGridLight4"/>
    <w:uiPriority w:val="40"/>
    <w:rsid w:val="002E4A4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2E4A49"/>
    <w:rPr>
      <w:i/>
      <w:iCs/>
    </w:rPr>
  </w:style>
  <w:style w:type="table" w:customStyle="1" w:styleId="TableGridLight31">
    <w:name w:val="Table Grid Light31"/>
    <w:basedOn w:val="TableNormal"/>
    <w:next w:val="TableGridLight4"/>
    <w:uiPriority w:val="40"/>
    <w:rsid w:val="002E4A4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dTable2-Accent43">
    <w:name w:val="Grid Table 2 - Accent 43"/>
    <w:basedOn w:val="TableNormal"/>
    <w:next w:val="GridTable2-Accent42"/>
    <w:uiPriority w:val="47"/>
    <w:rsid w:val="002E4A4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GridLight4">
    <w:name w:val="Table Grid Light4"/>
    <w:basedOn w:val="TableNormal"/>
    <w:uiPriority w:val="40"/>
    <w:rsid w:val="002E4A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2E4A49"/>
    <w:rPr>
      <w:color w:val="0563C1" w:themeColor="hyperlink"/>
      <w:u w:val="single"/>
    </w:rPr>
  </w:style>
  <w:style w:type="table" w:customStyle="1" w:styleId="TableGrid121">
    <w:name w:val="Table Grid121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2E4A49"/>
  </w:style>
  <w:style w:type="numbering" w:customStyle="1" w:styleId="NoList12">
    <w:name w:val="No List12"/>
    <w:next w:val="NoList"/>
    <w:uiPriority w:val="99"/>
    <w:semiHidden/>
    <w:unhideWhenUsed/>
    <w:rsid w:val="002E4A49"/>
  </w:style>
  <w:style w:type="table" w:customStyle="1" w:styleId="TableGrid17">
    <w:name w:val="Table Grid17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412">
    <w:name w:val="Grid Table 2 - Accent 412"/>
    <w:basedOn w:val="TableNormal"/>
    <w:next w:val="GridTable2-Accent42"/>
    <w:uiPriority w:val="47"/>
    <w:rsid w:val="002E4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 w:bidi="ar-SA"/>
    </w:rPr>
    <w:tblPr>
      <w:tblStyleRowBandSize w:val="1"/>
      <w:tblStyleColBandSize w:val="1"/>
      <w:tblBorders>
        <w:top w:val="single" w:sz="2" w:space="0" w:color="B2A1C7"/>
        <w:bottom w:val="single" w:sz="2" w:space="0" w:color="B2A1C7"/>
        <w:insideH w:val="single" w:sz="2" w:space="0" w:color="B2A1C7"/>
        <w:insideV w:val="single" w:sz="2" w:space="0" w:color="B2A1C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1C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TableGridLight12">
    <w:name w:val="Table Grid Light12"/>
    <w:basedOn w:val="TableNormal"/>
    <w:next w:val="TableGridLight4"/>
    <w:uiPriority w:val="40"/>
    <w:rsid w:val="002E4A4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32">
    <w:name w:val="Table Grid32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11">
    <w:name w:val="Table Grid Light111"/>
    <w:basedOn w:val="TableNormal"/>
    <w:next w:val="TableGridLight4"/>
    <w:uiPriority w:val="40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72">
    <w:name w:val="Table Grid72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2E4A49"/>
  </w:style>
  <w:style w:type="table" w:customStyle="1" w:styleId="TableGrid91">
    <w:name w:val="Table Grid9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1">
    <w:name w:val="Table Grid Light21"/>
    <w:basedOn w:val="TableNormal"/>
    <w:next w:val="TableGridLight4"/>
    <w:uiPriority w:val="40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1">
    <w:name w:val="Table Grid61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1">
    <w:name w:val="Table Grid71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1">
    <w:name w:val="Table Grid811"/>
    <w:basedOn w:val="TableNormal"/>
    <w:next w:val="TableGrid"/>
    <w:uiPriority w:val="39"/>
    <w:rsid w:val="002E4A4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39"/>
    <w:rsid w:val="002E4A49"/>
    <w:pPr>
      <w:spacing w:after="0" w:line="240" w:lineRule="auto"/>
    </w:pPr>
    <w:rPr>
      <w:rFonts w:ascii="Calibri" w:eastAsia="Times New Roman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0">
    <w:name w:val="Table Grid Light4"/>
    <w:basedOn w:val="TableNormal"/>
    <w:next w:val="TableGridLight4"/>
    <w:uiPriority w:val="40"/>
    <w:rsid w:val="002E4A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Light32">
    <w:name w:val="Table Grid Light32"/>
    <w:basedOn w:val="TableNormal"/>
    <w:next w:val="TableGridLight4"/>
    <w:uiPriority w:val="40"/>
    <w:rsid w:val="002E4A4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121">
    <w:name w:val="Table Grid1121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31">
    <w:name w:val="Table Grid1131"/>
    <w:basedOn w:val="TableNormal"/>
    <w:next w:val="TableGrid"/>
    <w:uiPriority w:val="39"/>
    <w:rsid w:val="002E4A49"/>
    <w:pPr>
      <w:spacing w:after="0"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A49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241">
    <w:name w:val="Table Grid241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1">
    <w:name w:val="Table Grid251"/>
    <w:basedOn w:val="TableNormal"/>
    <w:next w:val="TableGrid"/>
    <w:uiPriority w:val="39"/>
    <w:rsid w:val="002E4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EA5B45"/>
    <w:pPr>
      <w:spacing w:after="0" w:line="240" w:lineRule="auto"/>
    </w:pPr>
    <w:rPr>
      <w:rFonts w:ascii="TH SarabunPSK" w:eastAsia="Calibri" w:hAnsi="TH SarabunPSK" w:cs="Angsana New"/>
      <w:sz w:val="32"/>
      <w:szCs w:val="40"/>
    </w:rPr>
  </w:style>
  <w:style w:type="paragraph" w:customStyle="1" w:styleId="Body">
    <w:name w:val="Body"/>
    <w:rsid w:val="00E03702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CFDFE"/>
      <w:spacing w:after="0" w:line="375" w:lineRule="atLeast"/>
      <w:ind w:firstLine="750"/>
      <w:jc w:val="both"/>
    </w:pPr>
    <w:rPr>
      <w:rFonts w:ascii="TH SarabunPSK" w:eastAsia="Arial Unicode MS" w:hAnsi="TH SarabunPSK" w:cs="Arial Unicode MS"/>
      <w:color w:val="333333"/>
      <w:sz w:val="32"/>
      <w:szCs w:val="32"/>
      <w:u w:color="333333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dc508-0431-4b9b-8164-8773351198af">
      <Terms xmlns="http://schemas.microsoft.com/office/infopath/2007/PartnerControls"/>
    </lcf76f155ced4ddcb4097134ff3c332f>
    <TaxCatchAll xmlns="fc433119-f960-4a9b-aba7-fd18063208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24A6855050D744ABAB1CED599DB980" ma:contentTypeVersion="19" ma:contentTypeDescription="Create a new document." ma:contentTypeScope="" ma:versionID="74736998a25f707ce891efb51213478f">
  <xsd:schema xmlns:xsd="http://www.w3.org/2001/XMLSchema" xmlns:xs="http://www.w3.org/2001/XMLSchema" xmlns:p="http://schemas.microsoft.com/office/2006/metadata/properties" xmlns:ns2="09adc508-0431-4b9b-8164-8773351198af" xmlns:ns3="fc433119-f960-4a9b-aba7-fd180632087d" targetNamespace="http://schemas.microsoft.com/office/2006/metadata/properties" ma:root="true" ma:fieldsID="a6d3822f3fd222dd99c3f8197dddb694" ns2:_="" ns3:_="">
    <xsd:import namespace="09adc508-0431-4b9b-8164-8773351198af"/>
    <xsd:import namespace="fc433119-f960-4a9b-aba7-fd18063208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dc508-0431-4b9b-8164-877335119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668fb4f-5676-43db-a53f-c3e5b68f4d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3119-f960-4a9b-aba7-fd18063208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11550a-fd91-45fe-8ab0-98c25962c604}" ma:internalName="TaxCatchAll" ma:showField="CatchAllData" ma:web="fc433119-f960-4a9b-aba7-fd18063208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9E21-5CD0-4789-8F13-A43974B7FA41}">
  <ds:schemaRefs>
    <ds:schemaRef ds:uri="http://schemas.microsoft.com/office/2006/metadata/properties"/>
    <ds:schemaRef ds:uri="http://schemas.microsoft.com/office/infopath/2007/PartnerControls"/>
    <ds:schemaRef ds:uri="09adc508-0431-4b9b-8164-8773351198af"/>
    <ds:schemaRef ds:uri="fc433119-f960-4a9b-aba7-fd180632087d"/>
  </ds:schemaRefs>
</ds:datastoreItem>
</file>

<file path=customXml/itemProps2.xml><?xml version="1.0" encoding="utf-8"?>
<ds:datastoreItem xmlns:ds="http://schemas.openxmlformats.org/officeDocument/2006/customXml" ds:itemID="{4180A5CF-707A-492A-A335-F6ADDB5D6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A88AE-AD34-47C3-AE7B-15EFF13B4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dc508-0431-4b9b-8164-8773351198af"/>
    <ds:schemaRef ds:uri="fc433119-f960-4a9b-aba7-fd1806320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6BAA9-5DD9-40D7-84EC-6DB1CCD8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4242</Words>
  <Characters>24181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Kitiya Phumpradub</dc:creator>
  <cp:lastModifiedBy>Parita Piyarattanavong</cp:lastModifiedBy>
  <cp:revision>10</cp:revision>
  <cp:lastPrinted>2025-11-05T04:34:00Z</cp:lastPrinted>
  <dcterms:created xsi:type="dcterms:W3CDTF">2025-12-12T14:07:00Z</dcterms:created>
  <dcterms:modified xsi:type="dcterms:W3CDTF">2026-02-17T05:42:00Z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0x010100F124A6855050D744ABAB1CED599DB980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2024-04-02T02:31:57Z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f3712c53-63be-4519-afee-ef1e185c3a3b</vt:lpwstr>
  </property>
  <property fmtid="{D5CDD505-2E9C-101B-9397-08002B2CF9AE}" pid="9" name="MSIP_Label_b93a4d6f-7563-4bfd-a710-320428f3a219_ContentBits">
    <vt:lpwstr>0</vt:lpwstr>
  </property>
  <property fmtid="{D5CDD505-2E9C-101B-9397-08002B2CF9AE}" pid="10" name="MediaServiceImageTags">
    <vt:lpwstr/>
  </property>
</Properties>
</file>